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F3B88" w14:textId="77777777" w:rsidR="007675B4" w:rsidRDefault="007675B4" w:rsidP="007675B4">
      <w:pPr>
        <w:jc w:val="center"/>
        <w:rPr>
          <w:rFonts w:ascii="Arial" w:hAnsi="Arial" w:cs="Arial"/>
          <w:b/>
          <w:sz w:val="32"/>
          <w:szCs w:val="32"/>
        </w:rPr>
      </w:pPr>
      <w:bookmarkStart w:id="0" w:name="_GoBack"/>
      <w:bookmarkEnd w:id="0"/>
      <w:r>
        <w:rPr>
          <w:noProof/>
        </w:rPr>
        <w:drawing>
          <wp:inline distT="0" distB="0" distL="0" distR="0" wp14:anchorId="502CBB61" wp14:editId="5F1D53E0">
            <wp:extent cx="5013253"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6789" t="32768" r="15555" b="48799"/>
                    <a:stretch>
                      <a:fillRect/>
                    </a:stretch>
                  </pic:blipFill>
                  <pic:spPr bwMode="auto">
                    <a:xfrm>
                      <a:off x="0" y="0"/>
                      <a:ext cx="5034915" cy="899219"/>
                    </a:xfrm>
                    <a:prstGeom prst="rect">
                      <a:avLst/>
                    </a:prstGeom>
                    <a:noFill/>
                    <a:ln>
                      <a:noFill/>
                    </a:ln>
                  </pic:spPr>
                </pic:pic>
              </a:graphicData>
            </a:graphic>
          </wp:inline>
        </w:drawing>
      </w:r>
    </w:p>
    <w:p w14:paraId="6DEB8634" w14:textId="77777777" w:rsidR="007675B4" w:rsidRDefault="007675B4" w:rsidP="007675B4">
      <w:pPr>
        <w:rPr>
          <w:rFonts w:ascii="Arial" w:hAnsi="Arial" w:cs="Arial"/>
          <w:b/>
          <w:sz w:val="32"/>
          <w:szCs w:val="32"/>
        </w:rPr>
      </w:pPr>
      <w:r>
        <w:rPr>
          <w:rFonts w:ascii="Arial" w:hAnsi="Arial" w:cs="Arial"/>
          <w:b/>
          <w:sz w:val="32"/>
          <w:szCs w:val="32"/>
        </w:rPr>
        <w:t xml:space="preserve">                                  Mentoring </w:t>
      </w:r>
      <w:r w:rsidRPr="00171083">
        <w:rPr>
          <w:rFonts w:ascii="Arial" w:hAnsi="Arial" w:cs="Arial"/>
          <w:b/>
          <w:sz w:val="32"/>
          <w:szCs w:val="32"/>
        </w:rPr>
        <w:t>Plan</w:t>
      </w:r>
    </w:p>
    <w:p w14:paraId="7F8862C3" w14:textId="77777777" w:rsidR="007675B4" w:rsidRDefault="007675B4" w:rsidP="007675B4">
      <w:pPr>
        <w:jc w:val="center"/>
        <w:rPr>
          <w:rFonts w:ascii="Arial" w:hAnsi="Arial" w:cs="Arial"/>
          <w:b/>
          <w:sz w:val="32"/>
          <w:szCs w:val="32"/>
        </w:rPr>
      </w:pPr>
      <w:r>
        <w:rPr>
          <w:rFonts w:ascii="Arial" w:hAnsi="Arial" w:cs="Arial"/>
          <w:b/>
          <w:sz w:val="32"/>
          <w:szCs w:val="32"/>
        </w:rPr>
        <w:t>New Careers in Nursing Scholarship Program</w:t>
      </w:r>
    </w:p>
    <w:p w14:paraId="2E41C602" w14:textId="77777777" w:rsidR="007675B4" w:rsidRDefault="007675B4" w:rsidP="007675B4">
      <w:pPr>
        <w:jc w:val="center"/>
        <w:rPr>
          <w:rFonts w:ascii="Arial" w:hAnsi="Arial" w:cs="Arial"/>
          <w:b/>
          <w:sz w:val="32"/>
          <w:szCs w:val="32"/>
        </w:rPr>
      </w:pPr>
      <w:r>
        <w:rPr>
          <w:rFonts w:ascii="Arial" w:hAnsi="Arial" w:cs="Arial"/>
          <w:b/>
          <w:sz w:val="32"/>
          <w:szCs w:val="32"/>
        </w:rPr>
        <w:t>2012-2013 Grant Period</w:t>
      </w:r>
    </w:p>
    <w:p w14:paraId="2C55F53F" w14:textId="77777777" w:rsidR="007675B4" w:rsidRDefault="007675B4" w:rsidP="007675B4"/>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215"/>
      </w:tblGrid>
      <w:tr w:rsidR="007675B4" w:rsidRPr="00C460C4" w14:paraId="50CFD96C" w14:textId="77777777" w:rsidTr="007675B4">
        <w:trPr>
          <w:trHeight w:val="433"/>
        </w:trPr>
        <w:tc>
          <w:tcPr>
            <w:tcW w:w="9556" w:type="dxa"/>
            <w:gridSpan w:val="2"/>
            <w:shd w:val="clear" w:color="auto" w:fill="CC0000"/>
            <w:vAlign w:val="center"/>
          </w:tcPr>
          <w:p w14:paraId="78AE4667" w14:textId="77777777" w:rsidR="007675B4" w:rsidRPr="00C460C4" w:rsidRDefault="007675B4" w:rsidP="00F53865">
            <w:pPr>
              <w:rPr>
                <w:rFonts w:ascii="Arial" w:hAnsi="Arial" w:cs="Arial"/>
                <w:b/>
                <w:color w:val="FFFFFF"/>
              </w:rPr>
            </w:pPr>
            <w:r w:rsidRPr="00C460C4">
              <w:rPr>
                <w:rFonts w:ascii="Arial" w:hAnsi="Arial" w:cs="Arial"/>
                <w:b/>
                <w:color w:val="FFFFFF"/>
              </w:rPr>
              <w:t>Submission Date:</w:t>
            </w:r>
          </w:p>
        </w:tc>
      </w:tr>
      <w:tr w:rsidR="007675B4" w:rsidRPr="00C460C4" w14:paraId="2302A63E" w14:textId="77777777" w:rsidTr="007675B4">
        <w:trPr>
          <w:trHeight w:val="426"/>
        </w:trPr>
        <w:tc>
          <w:tcPr>
            <w:tcW w:w="3341" w:type="dxa"/>
            <w:shd w:val="clear" w:color="auto" w:fill="auto"/>
            <w:vAlign w:val="center"/>
          </w:tcPr>
          <w:p w14:paraId="50D4F5C0" w14:textId="77777777" w:rsidR="007675B4" w:rsidRPr="00C460C4" w:rsidRDefault="007675B4" w:rsidP="00F53865">
            <w:pPr>
              <w:rPr>
                <w:rFonts w:ascii="Arial" w:hAnsi="Arial" w:cs="Arial"/>
              </w:rPr>
            </w:pPr>
            <w:r w:rsidRPr="00C460C4">
              <w:rPr>
                <w:rFonts w:ascii="Arial" w:hAnsi="Arial" w:cs="Arial"/>
              </w:rPr>
              <w:t>Name of School of Nursing:</w:t>
            </w:r>
          </w:p>
        </w:tc>
        <w:tc>
          <w:tcPr>
            <w:tcW w:w="6214" w:type="dxa"/>
            <w:shd w:val="clear" w:color="auto" w:fill="auto"/>
          </w:tcPr>
          <w:p w14:paraId="14E4A7B6" w14:textId="77777777" w:rsidR="007675B4" w:rsidRPr="00C460C4" w:rsidRDefault="00F53865" w:rsidP="00F53865">
            <w:pPr>
              <w:rPr>
                <w:rFonts w:ascii="Arial" w:hAnsi="Arial" w:cs="Arial"/>
              </w:rPr>
            </w:pPr>
            <w:r>
              <w:rPr>
                <w:rFonts w:ascii="Arial" w:hAnsi="Arial" w:cs="Arial"/>
              </w:rPr>
              <w:t>Medical University of South Carolina College of Nursing</w:t>
            </w:r>
          </w:p>
        </w:tc>
      </w:tr>
      <w:tr w:rsidR="007675B4" w:rsidRPr="00C460C4" w14:paraId="67C7B5AA" w14:textId="77777777" w:rsidTr="007675B4">
        <w:trPr>
          <w:trHeight w:val="681"/>
        </w:trPr>
        <w:tc>
          <w:tcPr>
            <w:tcW w:w="3341" w:type="dxa"/>
            <w:shd w:val="clear" w:color="auto" w:fill="auto"/>
            <w:vAlign w:val="center"/>
          </w:tcPr>
          <w:p w14:paraId="37B06A0C" w14:textId="77777777" w:rsidR="007675B4" w:rsidRPr="00C460C4" w:rsidRDefault="007675B4" w:rsidP="00F53865">
            <w:pPr>
              <w:rPr>
                <w:rFonts w:ascii="Arial" w:hAnsi="Arial" w:cs="Arial"/>
              </w:rPr>
            </w:pPr>
          </w:p>
          <w:p w14:paraId="05E119D1" w14:textId="77777777" w:rsidR="007675B4" w:rsidRPr="00C460C4" w:rsidRDefault="007675B4" w:rsidP="00F53865">
            <w:pPr>
              <w:rPr>
                <w:rFonts w:ascii="Arial" w:hAnsi="Arial" w:cs="Arial"/>
              </w:rPr>
            </w:pPr>
            <w:r w:rsidRPr="00C460C4">
              <w:rPr>
                <w:rFonts w:ascii="Arial" w:hAnsi="Arial" w:cs="Arial"/>
              </w:rPr>
              <w:t xml:space="preserve">Number of scholarships </w:t>
            </w:r>
          </w:p>
          <w:p w14:paraId="27A81708" w14:textId="77777777" w:rsidR="007675B4" w:rsidRPr="00C460C4" w:rsidRDefault="007675B4" w:rsidP="00F53865">
            <w:pPr>
              <w:rPr>
                <w:rFonts w:ascii="Arial" w:hAnsi="Arial" w:cs="Arial"/>
              </w:rPr>
            </w:pPr>
            <w:r w:rsidRPr="00C460C4">
              <w:rPr>
                <w:rFonts w:ascii="Arial" w:hAnsi="Arial" w:cs="Arial"/>
              </w:rPr>
              <w:t>awarded by RWJF:</w:t>
            </w:r>
          </w:p>
        </w:tc>
        <w:tc>
          <w:tcPr>
            <w:tcW w:w="6214" w:type="dxa"/>
            <w:shd w:val="clear" w:color="auto" w:fill="auto"/>
            <w:vAlign w:val="center"/>
          </w:tcPr>
          <w:p w14:paraId="768858E8" w14:textId="77777777" w:rsidR="007675B4" w:rsidRPr="00C460C4" w:rsidRDefault="00F53865" w:rsidP="00F53865">
            <w:pPr>
              <w:rPr>
                <w:rFonts w:ascii="Arial" w:hAnsi="Arial" w:cs="Arial"/>
              </w:rPr>
            </w:pPr>
            <w:r>
              <w:rPr>
                <w:rFonts w:ascii="Arial" w:hAnsi="Arial" w:cs="Arial"/>
              </w:rPr>
              <w:t>15</w:t>
            </w:r>
          </w:p>
        </w:tc>
      </w:tr>
      <w:tr w:rsidR="007675B4" w:rsidRPr="00C460C4" w14:paraId="666847B8" w14:textId="77777777" w:rsidTr="007675B4">
        <w:trPr>
          <w:trHeight w:val="633"/>
        </w:trPr>
        <w:tc>
          <w:tcPr>
            <w:tcW w:w="3341" w:type="dxa"/>
            <w:shd w:val="clear" w:color="auto" w:fill="auto"/>
            <w:vAlign w:val="center"/>
          </w:tcPr>
          <w:p w14:paraId="73911E7C" w14:textId="77777777" w:rsidR="007675B4" w:rsidRPr="00C460C4" w:rsidRDefault="007675B4" w:rsidP="00F53865">
            <w:pPr>
              <w:rPr>
                <w:rFonts w:ascii="Arial" w:hAnsi="Arial" w:cs="Arial"/>
              </w:rPr>
            </w:pPr>
            <w:r>
              <w:rPr>
                <w:rFonts w:ascii="Arial" w:hAnsi="Arial" w:cs="Arial"/>
              </w:rPr>
              <w:br/>
            </w:r>
            <w:r w:rsidRPr="00C460C4">
              <w:rPr>
                <w:rFonts w:ascii="Arial" w:hAnsi="Arial" w:cs="Arial"/>
              </w:rPr>
              <w:t>Program Liaison name or contact for this request:</w:t>
            </w:r>
          </w:p>
        </w:tc>
        <w:tc>
          <w:tcPr>
            <w:tcW w:w="6214" w:type="dxa"/>
            <w:shd w:val="clear" w:color="auto" w:fill="auto"/>
            <w:vAlign w:val="center"/>
          </w:tcPr>
          <w:p w14:paraId="214B722F" w14:textId="77777777" w:rsidR="007675B4" w:rsidRPr="00C460C4" w:rsidRDefault="00F53865" w:rsidP="00F53865">
            <w:pPr>
              <w:rPr>
                <w:rFonts w:ascii="Arial" w:hAnsi="Arial" w:cs="Arial"/>
              </w:rPr>
            </w:pPr>
            <w:r>
              <w:rPr>
                <w:rFonts w:ascii="Arial" w:hAnsi="Arial" w:cs="Arial"/>
              </w:rPr>
              <w:t>Dr. Nancy Duffy</w:t>
            </w:r>
          </w:p>
        </w:tc>
      </w:tr>
      <w:tr w:rsidR="007675B4" w:rsidRPr="00C460C4" w14:paraId="792C1E4F" w14:textId="77777777" w:rsidTr="007675B4">
        <w:trPr>
          <w:trHeight w:val="457"/>
        </w:trPr>
        <w:tc>
          <w:tcPr>
            <w:tcW w:w="3341" w:type="dxa"/>
            <w:shd w:val="clear" w:color="auto" w:fill="auto"/>
            <w:vAlign w:val="center"/>
          </w:tcPr>
          <w:p w14:paraId="49944518" w14:textId="77777777" w:rsidR="007675B4" w:rsidRPr="00C460C4" w:rsidRDefault="007675B4" w:rsidP="00F53865">
            <w:pPr>
              <w:rPr>
                <w:rFonts w:ascii="Arial" w:hAnsi="Arial" w:cs="Arial"/>
              </w:rPr>
            </w:pPr>
            <w:r>
              <w:rPr>
                <w:rFonts w:ascii="Arial" w:hAnsi="Arial" w:cs="Arial"/>
              </w:rPr>
              <w:br/>
            </w:r>
            <w:r w:rsidRPr="00C460C4">
              <w:rPr>
                <w:rFonts w:ascii="Arial" w:hAnsi="Arial" w:cs="Arial"/>
              </w:rPr>
              <w:t>Email and phone:</w:t>
            </w:r>
          </w:p>
        </w:tc>
        <w:tc>
          <w:tcPr>
            <w:tcW w:w="6214" w:type="dxa"/>
            <w:shd w:val="clear" w:color="auto" w:fill="auto"/>
          </w:tcPr>
          <w:p w14:paraId="582B8F18" w14:textId="77777777" w:rsidR="00F53865" w:rsidRDefault="00F92215" w:rsidP="00F53865">
            <w:pPr>
              <w:rPr>
                <w:rFonts w:ascii="Arial" w:hAnsi="Arial" w:cs="Arial"/>
              </w:rPr>
            </w:pPr>
            <w:hyperlink r:id="rId9" w:history="1">
              <w:r w:rsidR="00F53865" w:rsidRPr="007E7B64">
                <w:rPr>
                  <w:rStyle w:val="Hyperlink"/>
                  <w:rFonts w:ascii="Arial" w:hAnsi="Arial" w:cs="Arial"/>
                </w:rPr>
                <w:t>duffynd@musc.edu</w:t>
              </w:r>
            </w:hyperlink>
          </w:p>
          <w:p w14:paraId="1A1D82B5" w14:textId="77777777" w:rsidR="007675B4" w:rsidRPr="00C460C4" w:rsidRDefault="00F53865" w:rsidP="00F53865">
            <w:pPr>
              <w:rPr>
                <w:rFonts w:ascii="Arial" w:hAnsi="Arial" w:cs="Arial"/>
              </w:rPr>
            </w:pPr>
            <w:r>
              <w:rPr>
                <w:rFonts w:ascii="Arial" w:hAnsi="Arial" w:cs="Arial"/>
              </w:rPr>
              <w:t>843-792-4633</w:t>
            </w:r>
          </w:p>
        </w:tc>
      </w:tr>
    </w:tbl>
    <w:p w14:paraId="2C93C49F" w14:textId="77777777" w:rsidR="007675B4" w:rsidRPr="003B6B31" w:rsidRDefault="007675B4" w:rsidP="007675B4">
      <w:pPr>
        <w:rPr>
          <w:rFonts w:ascii="Arial" w:hAnsi="Arial" w:cs="Arial"/>
          <w:b/>
          <w:sz w:val="16"/>
          <w:szCs w:val="16"/>
        </w:rPr>
      </w:pPr>
    </w:p>
    <w:p w14:paraId="3BEACE6B" w14:textId="77777777" w:rsidR="007675B4" w:rsidRDefault="007675B4" w:rsidP="007675B4">
      <w:pPr>
        <w:rPr>
          <w:rFonts w:ascii="Arial" w:hAnsi="Arial" w:cs="Arial"/>
          <w:b/>
          <w:sz w:val="16"/>
          <w:szCs w:val="16"/>
        </w:rPr>
      </w:pPr>
      <w:r w:rsidRPr="00114BB5">
        <w:rPr>
          <w:i/>
          <w:color w:val="FF0000"/>
          <w:sz w:val="22"/>
          <w:szCs w:val="22"/>
        </w:rPr>
        <w:t>*Please refer to the schedule of deliverables chart below to ensure timely completion of all required plans*</w:t>
      </w:r>
    </w:p>
    <w:p w14:paraId="39FDC3BA" w14:textId="77777777" w:rsidR="007675B4" w:rsidRPr="00114BB5" w:rsidRDefault="007675B4" w:rsidP="000C0325">
      <w:pPr>
        <w:rPr>
          <w:rFonts w:asciiTheme="minorHAnsi" w:hAnsiTheme="minorHAnsi" w:cstheme="minorHAnsi"/>
          <w:b/>
        </w:rPr>
      </w:pPr>
      <w:r w:rsidRPr="00114BB5">
        <w:rPr>
          <w:sz w:val="22"/>
          <w:szCs w:val="22"/>
        </w:rPr>
        <w:br/>
        <w:t xml:space="preserve">Please email this plan to </w:t>
      </w:r>
      <w:hyperlink r:id="rId10" w:history="1">
        <w:r w:rsidRPr="00114BB5">
          <w:rPr>
            <w:rStyle w:val="Hyperlink"/>
            <w:sz w:val="22"/>
            <w:szCs w:val="22"/>
          </w:rPr>
          <w:t>jjeanty@aacn.nche.edu</w:t>
        </w:r>
      </w:hyperlink>
      <w:r w:rsidRPr="00114BB5">
        <w:rPr>
          <w:sz w:val="22"/>
          <w:szCs w:val="22"/>
        </w:rPr>
        <w:t xml:space="preserve"> in order to be eligible for th</w:t>
      </w:r>
      <w:r w:rsidR="000C0325">
        <w:rPr>
          <w:sz w:val="22"/>
          <w:szCs w:val="22"/>
        </w:rPr>
        <w:t>e second portion of your Pre-Entry Immersion</w:t>
      </w:r>
      <w:r w:rsidRPr="00114BB5">
        <w:rPr>
          <w:sz w:val="22"/>
          <w:szCs w:val="22"/>
        </w:rPr>
        <w:t xml:space="preserve"> grant</w:t>
      </w:r>
      <w:r w:rsidR="000C0325">
        <w:rPr>
          <w:sz w:val="22"/>
          <w:szCs w:val="22"/>
        </w:rPr>
        <w:t xml:space="preserve"> of $2,500</w:t>
      </w:r>
      <w:r w:rsidRPr="00114BB5">
        <w:rPr>
          <w:sz w:val="22"/>
          <w:szCs w:val="22"/>
        </w:rPr>
        <w:t>. If the NPO has questions regarding your submitted plan</w:t>
      </w:r>
      <w:r>
        <w:rPr>
          <w:sz w:val="22"/>
          <w:szCs w:val="22"/>
        </w:rPr>
        <w:t>,</w:t>
      </w:r>
      <w:r w:rsidRPr="00114BB5">
        <w:rPr>
          <w:sz w:val="22"/>
          <w:szCs w:val="22"/>
        </w:rPr>
        <w:t xml:space="preserve"> the specified contact/program liaison listed on this plan will be contacted directly by the NPO. Once your plan has been approved the check will be mailed to the individual indicated on your signed PIP Letter of Agreement.</w:t>
      </w:r>
      <w:r w:rsidRPr="00114BB5">
        <w:rPr>
          <w:sz w:val="22"/>
          <w:szCs w:val="22"/>
        </w:rPr>
        <w:br/>
      </w:r>
      <w:r w:rsidRPr="00114BB5">
        <w:rPr>
          <w:sz w:val="22"/>
          <w:szCs w:val="22"/>
        </w:rPr>
        <w:br/>
        <w:t>If you have further questions</w:t>
      </w:r>
      <w:r>
        <w:rPr>
          <w:sz w:val="22"/>
          <w:szCs w:val="22"/>
        </w:rPr>
        <w:t>,</w:t>
      </w:r>
      <w:r w:rsidRPr="00114BB5">
        <w:rPr>
          <w:sz w:val="22"/>
          <w:szCs w:val="22"/>
        </w:rPr>
        <w:t xml:space="preserve"> please contact the NPO at 202-463-6930 extension 257. Also, if you have any questions regarding the incorporation of the </w:t>
      </w:r>
      <w:r>
        <w:rPr>
          <w:sz w:val="22"/>
          <w:szCs w:val="22"/>
        </w:rPr>
        <w:t>Mentoring</w:t>
      </w:r>
      <w:r w:rsidRPr="00114BB5">
        <w:rPr>
          <w:sz w:val="22"/>
          <w:szCs w:val="22"/>
        </w:rPr>
        <w:t xml:space="preserve"> Toolkit please contact Dr. Vernell DeWitty, </w:t>
      </w:r>
      <w:hyperlink r:id="rId11" w:history="1">
        <w:r w:rsidRPr="00114BB5">
          <w:rPr>
            <w:rStyle w:val="Hyperlink"/>
            <w:sz w:val="22"/>
            <w:szCs w:val="22"/>
          </w:rPr>
          <w:t>vdewitty@aacn.nche.edu</w:t>
        </w:r>
      </w:hyperlink>
      <w:r w:rsidRPr="00114BB5">
        <w:rPr>
          <w:sz w:val="22"/>
          <w:szCs w:val="22"/>
        </w:rPr>
        <w:t xml:space="preserve">  or 202-463-6930 extension 224.</w:t>
      </w:r>
      <w:r w:rsidRPr="00114BB5">
        <w:rPr>
          <w:sz w:val="22"/>
          <w:szCs w:val="22"/>
        </w:rPr>
        <w:br/>
      </w:r>
      <w:r>
        <w:rPr>
          <w:rFonts w:ascii="Arial" w:hAnsi="Arial" w:cs="Arial"/>
          <w:sz w:val="22"/>
          <w:szCs w:val="22"/>
        </w:rPr>
        <w:br/>
      </w:r>
      <w:r w:rsidRPr="00114BB5">
        <w:rPr>
          <w:rFonts w:asciiTheme="minorHAnsi" w:hAnsiTheme="minorHAnsi" w:cstheme="minorHAnsi"/>
          <w:b/>
        </w:rPr>
        <w:t>Schedule of Deliverables</w:t>
      </w:r>
    </w:p>
    <w:tbl>
      <w:tblPr>
        <w:tblW w:w="9172" w:type="dxa"/>
        <w:tblCellMar>
          <w:left w:w="0" w:type="dxa"/>
          <w:right w:w="0" w:type="dxa"/>
        </w:tblCellMar>
        <w:tblLook w:val="04A0" w:firstRow="1" w:lastRow="0" w:firstColumn="1" w:lastColumn="0" w:noHBand="0" w:noVBand="1"/>
      </w:tblPr>
      <w:tblGrid>
        <w:gridCol w:w="5025"/>
        <w:gridCol w:w="1262"/>
        <w:gridCol w:w="1393"/>
        <w:gridCol w:w="1492"/>
      </w:tblGrid>
      <w:tr w:rsidR="00A96771" w14:paraId="355208BF" w14:textId="77777777" w:rsidTr="00A96771">
        <w:trPr>
          <w:trHeight w:val="189"/>
        </w:trPr>
        <w:tc>
          <w:tcPr>
            <w:tcW w:w="5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4A7CC7" w14:textId="77777777" w:rsidR="00A96771" w:rsidRDefault="00A96771">
            <w:pPr>
              <w:spacing w:line="276" w:lineRule="auto"/>
              <w:rPr>
                <w:rFonts w:cstheme="minorHAnsi"/>
              </w:rPr>
            </w:pPr>
          </w:p>
        </w:tc>
        <w:tc>
          <w:tcPr>
            <w:tcW w:w="12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A1BFB3" w14:textId="77777777" w:rsidR="00A96771" w:rsidRDefault="00A96771">
            <w:pPr>
              <w:spacing w:line="276" w:lineRule="auto"/>
              <w:rPr>
                <w:rFonts w:cstheme="minorHAnsi"/>
              </w:rPr>
            </w:pPr>
            <w:r>
              <w:rPr>
                <w:rFonts w:cstheme="minorHAnsi"/>
              </w:rPr>
              <w:t>Fall Awards</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414F6" w14:textId="77777777" w:rsidR="00A96771" w:rsidRDefault="00A96771">
            <w:pPr>
              <w:spacing w:line="276" w:lineRule="auto"/>
              <w:rPr>
                <w:rFonts w:cstheme="minorHAnsi"/>
              </w:rPr>
            </w:pPr>
            <w:r>
              <w:rPr>
                <w:rFonts w:cstheme="minorHAnsi"/>
              </w:rPr>
              <w:t>Spring Awards</w:t>
            </w:r>
          </w:p>
        </w:tc>
        <w:tc>
          <w:tcPr>
            <w:tcW w:w="14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E50086" w14:textId="77777777" w:rsidR="00A96771" w:rsidRDefault="00A96771">
            <w:pPr>
              <w:spacing w:line="276" w:lineRule="auto"/>
              <w:rPr>
                <w:rFonts w:cstheme="minorHAnsi"/>
              </w:rPr>
            </w:pPr>
            <w:r>
              <w:rPr>
                <w:rFonts w:cstheme="minorHAnsi"/>
              </w:rPr>
              <w:t>Summer Awards</w:t>
            </w:r>
          </w:p>
        </w:tc>
      </w:tr>
      <w:tr w:rsidR="00A96771" w14:paraId="3913732B" w14:textId="77777777" w:rsidTr="00A96771">
        <w:trPr>
          <w:trHeight w:val="189"/>
        </w:trPr>
        <w:tc>
          <w:tcPr>
            <w:tcW w:w="5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48BA" w14:textId="77777777" w:rsidR="00A96771" w:rsidRDefault="00A96771">
            <w:pPr>
              <w:spacing w:line="276" w:lineRule="auto"/>
              <w:rPr>
                <w:rFonts w:cstheme="minorHAnsi"/>
              </w:rPr>
            </w:pPr>
            <w:r>
              <w:rPr>
                <w:rFonts w:cstheme="minorHAnsi"/>
              </w:rPr>
              <w:t>Letter of Agreement</w:t>
            </w:r>
            <w:r>
              <w:rPr>
                <w:rFonts w:cstheme="minorHAnsi"/>
              </w:rPr>
              <w:br/>
            </w:r>
          </w:p>
        </w:tc>
        <w:tc>
          <w:tcPr>
            <w:tcW w:w="41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0CA09" w14:textId="77777777" w:rsidR="00A96771" w:rsidRDefault="00A96771">
            <w:pPr>
              <w:spacing w:line="276" w:lineRule="auto"/>
              <w:jc w:val="center"/>
              <w:rPr>
                <w:rFonts w:cstheme="minorHAnsi"/>
                <w:b/>
                <w:bCs/>
              </w:rPr>
            </w:pPr>
            <w:r>
              <w:rPr>
                <w:rFonts w:cstheme="minorHAnsi"/>
                <w:b/>
                <w:bCs/>
              </w:rPr>
              <w:t>7/31/12</w:t>
            </w:r>
          </w:p>
        </w:tc>
      </w:tr>
      <w:tr w:rsidR="00A96771" w14:paraId="6295598E" w14:textId="77777777" w:rsidTr="00A96771">
        <w:trPr>
          <w:trHeight w:val="189"/>
        </w:trPr>
        <w:tc>
          <w:tcPr>
            <w:tcW w:w="5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5FF6E" w14:textId="77777777" w:rsidR="00A96771" w:rsidRDefault="00A96771">
            <w:pPr>
              <w:spacing w:line="276" w:lineRule="auto"/>
              <w:rPr>
                <w:rFonts w:cstheme="minorHAnsi"/>
              </w:rPr>
            </w:pPr>
            <w:r>
              <w:rPr>
                <w:rFonts w:cstheme="minorHAnsi"/>
              </w:rPr>
              <w:t>Deliverable 1: PIP Plan</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14:paraId="44950264" w14:textId="77777777" w:rsidR="00A96771" w:rsidRDefault="00A96771">
            <w:pPr>
              <w:spacing w:line="276" w:lineRule="auto"/>
              <w:rPr>
                <w:rFonts w:cstheme="minorHAnsi"/>
                <w:b/>
                <w:bCs/>
              </w:rPr>
            </w:pPr>
            <w:r>
              <w:rPr>
                <w:rFonts w:cstheme="minorHAnsi"/>
                <w:b/>
                <w:bCs/>
              </w:rPr>
              <w:t>7/31/12</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14:paraId="23899198" w14:textId="77777777" w:rsidR="00A96771" w:rsidRDefault="00A96771">
            <w:pPr>
              <w:spacing w:line="276" w:lineRule="auto"/>
              <w:rPr>
                <w:rFonts w:cstheme="minorHAnsi"/>
                <w:b/>
                <w:bCs/>
              </w:rPr>
            </w:pPr>
            <w:r>
              <w:rPr>
                <w:rFonts w:cstheme="minorHAnsi"/>
                <w:b/>
                <w:bCs/>
              </w:rPr>
              <w:t>12/31/12</w:t>
            </w:r>
          </w:p>
        </w:tc>
        <w:tc>
          <w:tcPr>
            <w:tcW w:w="1491" w:type="dxa"/>
            <w:tcBorders>
              <w:top w:val="nil"/>
              <w:left w:val="nil"/>
              <w:bottom w:val="single" w:sz="8" w:space="0" w:color="auto"/>
              <w:right w:val="single" w:sz="8" w:space="0" w:color="auto"/>
            </w:tcBorders>
            <w:tcMar>
              <w:top w:w="0" w:type="dxa"/>
              <w:left w:w="108" w:type="dxa"/>
              <w:bottom w:w="0" w:type="dxa"/>
              <w:right w:w="108" w:type="dxa"/>
            </w:tcMar>
            <w:hideMark/>
          </w:tcPr>
          <w:p w14:paraId="6FA330D5" w14:textId="77777777" w:rsidR="00A96771" w:rsidRDefault="00A96771">
            <w:pPr>
              <w:spacing w:line="276" w:lineRule="auto"/>
              <w:rPr>
                <w:rFonts w:cstheme="minorHAnsi"/>
                <w:b/>
                <w:bCs/>
              </w:rPr>
            </w:pPr>
            <w:r>
              <w:rPr>
                <w:rFonts w:cstheme="minorHAnsi"/>
                <w:b/>
                <w:bCs/>
              </w:rPr>
              <w:t>3/19/13</w:t>
            </w:r>
          </w:p>
        </w:tc>
      </w:tr>
      <w:tr w:rsidR="00A96771" w14:paraId="1D744AD1" w14:textId="77777777" w:rsidTr="00A96771">
        <w:trPr>
          <w:trHeight w:val="189"/>
        </w:trPr>
        <w:tc>
          <w:tcPr>
            <w:tcW w:w="917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9984C" w14:textId="77777777" w:rsidR="00A96771" w:rsidRDefault="00A96771">
            <w:pPr>
              <w:spacing w:line="276" w:lineRule="auto"/>
              <w:jc w:val="right"/>
              <w:rPr>
                <w:rFonts w:cstheme="minorHAnsi"/>
              </w:rPr>
            </w:pPr>
            <w:r>
              <w:rPr>
                <w:rFonts w:cstheme="minorHAnsi"/>
                <w:i/>
                <w:iCs/>
                <w:sz w:val="20"/>
                <w:szCs w:val="20"/>
              </w:rPr>
              <w:t>Upon Completion of above,  $2,700 Check will be processed for Grantee</w:t>
            </w:r>
          </w:p>
        </w:tc>
      </w:tr>
      <w:tr w:rsidR="00A96771" w14:paraId="444C6EB4" w14:textId="77777777" w:rsidTr="00A96771">
        <w:trPr>
          <w:trHeight w:val="198"/>
        </w:trPr>
        <w:tc>
          <w:tcPr>
            <w:tcW w:w="5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6F80A" w14:textId="77777777" w:rsidR="00A96771" w:rsidRDefault="00A96771">
            <w:pPr>
              <w:spacing w:line="276" w:lineRule="auto"/>
              <w:rPr>
                <w:rFonts w:cstheme="minorHAnsi"/>
              </w:rPr>
            </w:pPr>
            <w:r>
              <w:rPr>
                <w:rFonts w:cstheme="minorHAnsi"/>
              </w:rPr>
              <w:t>Deliverable 2: Leadership Plan</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14:paraId="36464F61" w14:textId="77777777" w:rsidR="00A96771" w:rsidRDefault="00A96771">
            <w:pPr>
              <w:spacing w:line="276" w:lineRule="auto"/>
              <w:rPr>
                <w:rFonts w:cstheme="minorHAnsi"/>
                <w:b/>
                <w:bCs/>
              </w:rPr>
            </w:pPr>
            <w:r>
              <w:rPr>
                <w:rFonts w:cstheme="minorHAnsi"/>
                <w:b/>
                <w:bCs/>
              </w:rPr>
              <w:t>10/31/12</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14:paraId="42601B79" w14:textId="77777777" w:rsidR="00A96771" w:rsidRDefault="00A96771">
            <w:pPr>
              <w:spacing w:line="276" w:lineRule="auto"/>
              <w:rPr>
                <w:rFonts w:cstheme="minorHAnsi"/>
                <w:b/>
                <w:bCs/>
              </w:rPr>
            </w:pPr>
            <w:r>
              <w:rPr>
                <w:rFonts w:cstheme="minorHAnsi"/>
                <w:b/>
                <w:bCs/>
              </w:rPr>
              <w:t>2/28/13</w:t>
            </w:r>
          </w:p>
        </w:tc>
        <w:tc>
          <w:tcPr>
            <w:tcW w:w="1491" w:type="dxa"/>
            <w:tcBorders>
              <w:top w:val="nil"/>
              <w:left w:val="nil"/>
              <w:bottom w:val="single" w:sz="8" w:space="0" w:color="auto"/>
              <w:right w:val="single" w:sz="8" w:space="0" w:color="auto"/>
            </w:tcBorders>
            <w:tcMar>
              <w:top w:w="0" w:type="dxa"/>
              <w:left w:w="108" w:type="dxa"/>
              <w:bottom w:w="0" w:type="dxa"/>
              <w:right w:w="108" w:type="dxa"/>
            </w:tcMar>
            <w:hideMark/>
          </w:tcPr>
          <w:p w14:paraId="7C0AC59F" w14:textId="77777777" w:rsidR="00A96771" w:rsidRDefault="00A96771">
            <w:pPr>
              <w:spacing w:line="276" w:lineRule="auto"/>
              <w:rPr>
                <w:rFonts w:cstheme="minorHAnsi"/>
                <w:b/>
                <w:bCs/>
              </w:rPr>
            </w:pPr>
            <w:r>
              <w:rPr>
                <w:rFonts w:cstheme="minorHAnsi"/>
                <w:b/>
                <w:bCs/>
              </w:rPr>
              <w:t>4/30/13</w:t>
            </w:r>
          </w:p>
        </w:tc>
      </w:tr>
      <w:tr w:rsidR="00A96771" w14:paraId="53ABA2E1" w14:textId="77777777" w:rsidTr="00A96771">
        <w:trPr>
          <w:trHeight w:val="189"/>
        </w:trPr>
        <w:tc>
          <w:tcPr>
            <w:tcW w:w="5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FD8AA" w14:textId="77777777" w:rsidR="00A96771" w:rsidRDefault="00A96771">
            <w:pPr>
              <w:spacing w:line="276" w:lineRule="auto"/>
              <w:rPr>
                <w:rFonts w:cstheme="minorHAnsi"/>
              </w:rPr>
            </w:pPr>
            <w:r>
              <w:rPr>
                <w:rFonts w:cstheme="minorHAnsi"/>
              </w:rPr>
              <w:t>Deliverable 3: Mentoring Plan</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14:paraId="0367D378" w14:textId="77777777" w:rsidR="00A96771" w:rsidRDefault="00A96771">
            <w:pPr>
              <w:spacing w:line="276" w:lineRule="auto"/>
              <w:rPr>
                <w:rFonts w:cstheme="minorHAnsi"/>
                <w:b/>
                <w:bCs/>
              </w:rPr>
            </w:pPr>
            <w:r>
              <w:rPr>
                <w:rFonts w:cstheme="minorHAnsi"/>
                <w:b/>
                <w:bCs/>
              </w:rPr>
              <w:t>10/31/12</w:t>
            </w:r>
          </w:p>
        </w:tc>
        <w:tc>
          <w:tcPr>
            <w:tcW w:w="1393" w:type="dxa"/>
            <w:tcBorders>
              <w:top w:val="nil"/>
              <w:left w:val="nil"/>
              <w:bottom w:val="single" w:sz="8" w:space="0" w:color="auto"/>
              <w:right w:val="single" w:sz="8" w:space="0" w:color="auto"/>
            </w:tcBorders>
            <w:tcMar>
              <w:top w:w="0" w:type="dxa"/>
              <w:left w:w="108" w:type="dxa"/>
              <w:bottom w:w="0" w:type="dxa"/>
              <w:right w:w="108" w:type="dxa"/>
            </w:tcMar>
            <w:hideMark/>
          </w:tcPr>
          <w:p w14:paraId="412850AD" w14:textId="77777777" w:rsidR="00A96771" w:rsidRDefault="00A96771">
            <w:pPr>
              <w:spacing w:line="276" w:lineRule="auto"/>
              <w:rPr>
                <w:rFonts w:cstheme="minorHAnsi"/>
                <w:b/>
                <w:bCs/>
              </w:rPr>
            </w:pPr>
            <w:r>
              <w:rPr>
                <w:rFonts w:cstheme="minorHAnsi"/>
                <w:b/>
                <w:bCs/>
              </w:rPr>
              <w:t>2/28/13</w:t>
            </w:r>
          </w:p>
        </w:tc>
        <w:tc>
          <w:tcPr>
            <w:tcW w:w="1491" w:type="dxa"/>
            <w:tcBorders>
              <w:top w:val="nil"/>
              <w:left w:val="nil"/>
              <w:bottom w:val="single" w:sz="8" w:space="0" w:color="auto"/>
              <w:right w:val="single" w:sz="8" w:space="0" w:color="auto"/>
            </w:tcBorders>
            <w:tcMar>
              <w:top w:w="0" w:type="dxa"/>
              <w:left w:w="108" w:type="dxa"/>
              <w:bottom w:w="0" w:type="dxa"/>
              <w:right w:w="108" w:type="dxa"/>
            </w:tcMar>
            <w:hideMark/>
          </w:tcPr>
          <w:p w14:paraId="42ABCB86" w14:textId="77777777" w:rsidR="00A96771" w:rsidRDefault="00A96771">
            <w:pPr>
              <w:spacing w:line="276" w:lineRule="auto"/>
              <w:rPr>
                <w:rFonts w:cstheme="minorHAnsi"/>
                <w:b/>
                <w:bCs/>
              </w:rPr>
            </w:pPr>
            <w:r>
              <w:rPr>
                <w:rFonts w:cstheme="minorHAnsi"/>
                <w:b/>
                <w:bCs/>
              </w:rPr>
              <w:t>4/30/13</w:t>
            </w:r>
          </w:p>
        </w:tc>
      </w:tr>
      <w:tr w:rsidR="00A96771" w14:paraId="2AE73ED4" w14:textId="77777777" w:rsidTr="00A96771">
        <w:trPr>
          <w:trHeight w:val="189"/>
        </w:trPr>
        <w:tc>
          <w:tcPr>
            <w:tcW w:w="917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46B59" w14:textId="77777777" w:rsidR="00A96771" w:rsidRDefault="00A96771">
            <w:pPr>
              <w:spacing w:line="276" w:lineRule="auto"/>
              <w:jc w:val="right"/>
              <w:rPr>
                <w:rFonts w:cstheme="minorHAnsi"/>
                <w:i/>
                <w:iCs/>
                <w:sz w:val="20"/>
                <w:szCs w:val="20"/>
              </w:rPr>
            </w:pPr>
            <w:r>
              <w:rPr>
                <w:rFonts w:cstheme="minorHAnsi"/>
                <w:i/>
                <w:iCs/>
                <w:sz w:val="20"/>
                <w:szCs w:val="20"/>
              </w:rPr>
              <w:t>Upon Completion of above, $2,500 Check will be processed for Grantee</w:t>
            </w:r>
          </w:p>
        </w:tc>
      </w:tr>
    </w:tbl>
    <w:p w14:paraId="04620A7C" w14:textId="77777777" w:rsidR="007675B4" w:rsidRPr="00BC403A" w:rsidRDefault="007675B4" w:rsidP="007675B4">
      <w:pPr>
        <w:ind w:firstLine="540"/>
        <w:rPr>
          <w:rFonts w:ascii="Arial" w:hAnsi="Arial" w:cs="Arial"/>
        </w:rPr>
        <w:sectPr w:rsidR="007675B4" w:rsidRPr="00BC403A" w:rsidSect="00F53865">
          <w:footerReference w:type="even" r:id="rId12"/>
          <w:footerReference w:type="default" r:id="rId13"/>
          <w:headerReference w:type="first" r:id="rId14"/>
          <w:footerReference w:type="first" r:id="rId15"/>
          <w:pgSz w:w="12240" w:h="15840" w:code="1"/>
          <w:pgMar w:top="547" w:right="1584" w:bottom="1152" w:left="1584" w:header="720" w:footer="720" w:gutter="0"/>
          <w:cols w:space="720"/>
          <w:docGrid w:linePitch="360"/>
        </w:sectPr>
      </w:pPr>
    </w:p>
    <w:tbl>
      <w:tblPr>
        <w:tblpPr w:leftFromText="180" w:rightFromText="180" w:vertAnchor="text" w:horzAnchor="margin" w:tblpXSpec="center" w:tblpY="-18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06"/>
      </w:tblGrid>
      <w:tr w:rsidR="007675B4" w:rsidRPr="00330785" w14:paraId="61AC924F" w14:textId="77777777" w:rsidTr="00F53865">
        <w:trPr>
          <w:cantSplit/>
          <w:trHeight w:val="273"/>
          <w:tblHeader/>
        </w:trPr>
        <w:tc>
          <w:tcPr>
            <w:tcW w:w="10030" w:type="dxa"/>
            <w:gridSpan w:val="2"/>
            <w:shd w:val="clear" w:color="auto" w:fill="CC0000"/>
            <w:vAlign w:val="center"/>
          </w:tcPr>
          <w:p w14:paraId="4038E4C1" w14:textId="77777777" w:rsidR="007675B4" w:rsidRPr="00330785" w:rsidRDefault="007675B4" w:rsidP="00F53865">
            <w:pPr>
              <w:jc w:val="center"/>
              <w:rPr>
                <w:rFonts w:ascii="Arial" w:hAnsi="Arial" w:cs="Arial"/>
                <w:b/>
                <w:sz w:val="32"/>
                <w:szCs w:val="32"/>
              </w:rPr>
            </w:pPr>
            <w:r w:rsidRPr="00330785">
              <w:rPr>
                <w:rFonts w:ascii="Arial" w:hAnsi="Arial" w:cs="Arial"/>
                <w:b/>
                <w:sz w:val="44"/>
                <w:szCs w:val="44"/>
              </w:rPr>
              <w:lastRenderedPageBreak/>
              <w:br w:type="page"/>
            </w:r>
            <w:r w:rsidRPr="00330785">
              <w:rPr>
                <w:rFonts w:ascii="Arial" w:hAnsi="Arial" w:cs="Arial"/>
              </w:rPr>
              <w:br w:type="page"/>
            </w:r>
            <w:r w:rsidRPr="00330785">
              <w:rPr>
                <w:rFonts w:ascii="Arial" w:hAnsi="Arial" w:cs="Arial"/>
                <w:b/>
                <w:sz w:val="44"/>
                <w:szCs w:val="44"/>
              </w:rPr>
              <w:br w:type="page"/>
            </w:r>
            <w:r w:rsidRPr="00330785">
              <w:rPr>
                <w:rFonts w:ascii="Arial" w:hAnsi="Arial" w:cs="Arial"/>
                <w:b/>
                <w:sz w:val="44"/>
                <w:szCs w:val="44"/>
              </w:rPr>
              <w:br w:type="page"/>
            </w:r>
            <w:r w:rsidRPr="00915A0C">
              <w:rPr>
                <w:rFonts w:ascii="Arial" w:hAnsi="Arial" w:cs="Arial"/>
                <w:b/>
                <w:color w:val="FFFFFF"/>
                <w:sz w:val="28"/>
                <w:szCs w:val="28"/>
              </w:rPr>
              <w:t>Step One: A</w:t>
            </w:r>
            <w:r w:rsidRPr="001B46D0">
              <w:rPr>
                <w:rFonts w:ascii="Arial" w:hAnsi="Arial" w:cs="Arial"/>
                <w:b/>
                <w:color w:val="FFFFFF"/>
                <w:sz w:val="32"/>
                <w:szCs w:val="32"/>
              </w:rPr>
              <w:t>ssessment</w:t>
            </w:r>
          </w:p>
        </w:tc>
      </w:tr>
      <w:tr w:rsidR="007675B4" w:rsidRPr="00330785" w14:paraId="5A4DE77F" w14:textId="77777777" w:rsidTr="00F53865">
        <w:trPr>
          <w:trHeight w:val="362"/>
        </w:trPr>
        <w:tc>
          <w:tcPr>
            <w:tcW w:w="10030" w:type="dxa"/>
            <w:gridSpan w:val="2"/>
            <w:vAlign w:val="center"/>
          </w:tcPr>
          <w:p w14:paraId="3475C481" w14:textId="77777777" w:rsidR="007675B4" w:rsidRDefault="007675B4" w:rsidP="00F53865">
            <w:pPr>
              <w:rPr>
                <w:rFonts w:ascii="Arial" w:hAnsi="Arial" w:cs="Arial"/>
              </w:rPr>
            </w:pPr>
          </w:p>
          <w:p w14:paraId="2500609B" w14:textId="77777777" w:rsidR="007675B4" w:rsidRDefault="007675B4" w:rsidP="00F53865">
            <w:pPr>
              <w:rPr>
                <w:rFonts w:ascii="Arial" w:hAnsi="Arial" w:cs="Arial"/>
                <w:b/>
              </w:rPr>
            </w:pPr>
            <w:r w:rsidRPr="00124B69">
              <w:rPr>
                <w:rFonts w:ascii="Arial" w:hAnsi="Arial" w:cs="Arial"/>
                <w:b/>
              </w:rPr>
              <w:t>A. Mentoring Program Activities</w:t>
            </w:r>
          </w:p>
          <w:p w14:paraId="1A86E8B0" w14:textId="77777777" w:rsidR="007675B4" w:rsidRPr="00124B69" w:rsidRDefault="007675B4" w:rsidP="00F53865">
            <w:pPr>
              <w:rPr>
                <w:rFonts w:ascii="Arial" w:hAnsi="Arial" w:cs="Arial"/>
                <w:b/>
              </w:rPr>
            </w:pPr>
          </w:p>
          <w:p w14:paraId="44995B43" w14:textId="77777777" w:rsidR="007675B4" w:rsidRPr="00FA19D3" w:rsidRDefault="007675B4" w:rsidP="00F53865">
            <w:pPr>
              <w:rPr>
                <w:rFonts w:ascii="Arial" w:hAnsi="Arial" w:cs="Arial"/>
                <w:sz w:val="22"/>
                <w:szCs w:val="22"/>
              </w:rPr>
            </w:pPr>
            <w:r w:rsidRPr="00FA19D3">
              <w:rPr>
                <w:rFonts w:ascii="Arial" w:hAnsi="Arial" w:cs="Arial"/>
                <w:sz w:val="22"/>
                <w:szCs w:val="22"/>
              </w:rPr>
              <w:t>What ongoing programmatic mentoring program currently exists in your organization?  Do you have a designated individual/individuals designated as a mentor program director?</w:t>
            </w:r>
          </w:p>
          <w:p w14:paraId="4A4F0370" w14:textId="77777777" w:rsidR="007675B4" w:rsidRPr="00FA19D3" w:rsidRDefault="007675B4" w:rsidP="00F53865">
            <w:pPr>
              <w:rPr>
                <w:rFonts w:ascii="Arial" w:hAnsi="Arial" w:cs="Arial"/>
                <w:sz w:val="22"/>
                <w:szCs w:val="22"/>
              </w:rPr>
            </w:pPr>
            <w:r w:rsidRPr="00FA19D3">
              <w:rPr>
                <w:rFonts w:ascii="Arial" w:hAnsi="Arial" w:cs="Arial"/>
                <w:sz w:val="22"/>
                <w:szCs w:val="22"/>
              </w:rPr>
              <w:t>Do you have a specific model that you use? Do you provide a time for mentors and mentees to meet? How do you evaluate the program?</w:t>
            </w:r>
          </w:p>
          <w:p w14:paraId="5443C151" w14:textId="77777777" w:rsidR="007675B4" w:rsidRDefault="007675B4" w:rsidP="00F53865">
            <w:pPr>
              <w:rPr>
                <w:rFonts w:ascii="Arial" w:hAnsi="Arial" w:cs="Arial"/>
              </w:rPr>
            </w:pPr>
          </w:p>
          <w:p w14:paraId="465C3444" w14:textId="77777777" w:rsidR="007675B4" w:rsidRPr="00330785" w:rsidRDefault="007675B4" w:rsidP="00F53865">
            <w:pPr>
              <w:rPr>
                <w:rFonts w:ascii="Arial" w:hAnsi="Arial" w:cs="Arial"/>
              </w:rPr>
            </w:pPr>
          </w:p>
        </w:tc>
      </w:tr>
      <w:tr w:rsidR="007675B4" w:rsidRPr="00330785" w14:paraId="1A93AAFF" w14:textId="77777777" w:rsidTr="00F53865">
        <w:trPr>
          <w:trHeight w:val="4463"/>
        </w:trPr>
        <w:tc>
          <w:tcPr>
            <w:tcW w:w="5125" w:type="dxa"/>
          </w:tcPr>
          <w:p w14:paraId="79B6E852" w14:textId="7BC8130E" w:rsidR="007675B4" w:rsidRDefault="007675B4" w:rsidP="00F53865">
            <w:pPr>
              <w:rPr>
                <w:rFonts w:ascii="Arial" w:hAnsi="Arial" w:cs="Arial"/>
                <w:b/>
                <w:sz w:val="28"/>
                <w:szCs w:val="28"/>
              </w:rPr>
            </w:pPr>
            <w:r>
              <w:rPr>
                <w:rFonts w:ascii="Arial" w:hAnsi="Arial" w:cs="Arial"/>
                <w:b/>
                <w:sz w:val="28"/>
                <w:szCs w:val="28"/>
              </w:rPr>
              <w:t>Strengths:</w:t>
            </w:r>
          </w:p>
          <w:p w14:paraId="27C90D53" w14:textId="6710F5E0" w:rsidR="008D4768" w:rsidRPr="008D4768" w:rsidRDefault="008D4768" w:rsidP="00F53865">
            <w:pPr>
              <w:rPr>
                <w:rFonts w:ascii="Arial" w:hAnsi="Arial" w:cs="Arial"/>
                <w:b/>
                <w:sz w:val="22"/>
                <w:szCs w:val="22"/>
              </w:rPr>
            </w:pPr>
            <w:r w:rsidRPr="008D4768">
              <w:rPr>
                <w:rFonts w:ascii="Arial" w:hAnsi="Arial" w:cs="Arial"/>
                <w:b/>
                <w:sz w:val="22"/>
                <w:szCs w:val="22"/>
              </w:rPr>
              <w:t>Ongoing Mentoring Program</w:t>
            </w:r>
          </w:p>
          <w:p w14:paraId="61B15805" w14:textId="77777777" w:rsidR="008D4768" w:rsidRPr="00DC5BB7" w:rsidRDefault="001D44CF" w:rsidP="008D4768">
            <w:pPr>
              <w:rPr>
                <w:rFonts w:ascii="Arial" w:hAnsi="Arial" w:cs="Arial"/>
                <w:sz w:val="22"/>
                <w:szCs w:val="22"/>
              </w:rPr>
            </w:pPr>
            <w:r w:rsidRPr="00DC5BB7">
              <w:rPr>
                <w:rFonts w:ascii="Arial" w:hAnsi="Arial" w:cs="Arial"/>
                <w:sz w:val="22"/>
                <w:szCs w:val="22"/>
              </w:rPr>
              <w:t xml:space="preserve">The previous </w:t>
            </w:r>
            <w:r w:rsidR="005130F6" w:rsidRPr="00DC5BB7">
              <w:rPr>
                <w:rFonts w:ascii="Arial" w:hAnsi="Arial" w:cs="Arial"/>
                <w:sz w:val="22"/>
                <w:szCs w:val="22"/>
              </w:rPr>
              <w:t xml:space="preserve">funding rounds (x4) focused on community mentors and participation in the “Dining with Colleagues.” </w:t>
            </w:r>
          </w:p>
          <w:p w14:paraId="7F87519A" w14:textId="77777777" w:rsidR="008D4768" w:rsidRPr="00DC5BB7" w:rsidRDefault="008D4768" w:rsidP="008D4768">
            <w:pPr>
              <w:rPr>
                <w:rFonts w:ascii="Arial" w:hAnsi="Arial" w:cs="Arial"/>
                <w:sz w:val="22"/>
                <w:szCs w:val="22"/>
              </w:rPr>
            </w:pPr>
          </w:p>
          <w:p w14:paraId="68806FC1" w14:textId="1DF9498C" w:rsidR="008D4768" w:rsidRPr="00DC5BB7" w:rsidRDefault="008D4768" w:rsidP="008D4768">
            <w:pPr>
              <w:rPr>
                <w:rFonts w:ascii="Arial" w:hAnsi="Arial" w:cs="Arial"/>
                <w:sz w:val="22"/>
                <w:szCs w:val="22"/>
              </w:rPr>
            </w:pPr>
            <w:r w:rsidRPr="00DC5BB7">
              <w:rPr>
                <w:rFonts w:ascii="Arial" w:hAnsi="Arial" w:cs="Arial"/>
                <w:sz w:val="22"/>
                <w:szCs w:val="22"/>
              </w:rPr>
              <w:t>There remains</w:t>
            </w:r>
            <w:r w:rsidR="00E50770" w:rsidRPr="00DC5BB7">
              <w:rPr>
                <w:rFonts w:ascii="Arial" w:hAnsi="Arial" w:cs="Arial"/>
                <w:sz w:val="22"/>
                <w:szCs w:val="22"/>
              </w:rPr>
              <w:t xml:space="preserve"> financial support for membership in professional organizations</w:t>
            </w:r>
            <w:r w:rsidRPr="00DC5BB7">
              <w:rPr>
                <w:rFonts w:ascii="Arial" w:hAnsi="Arial" w:cs="Arial"/>
                <w:sz w:val="22"/>
                <w:szCs w:val="22"/>
              </w:rPr>
              <w:t xml:space="preserve"> for community mentors. </w:t>
            </w:r>
          </w:p>
          <w:p w14:paraId="055287AC" w14:textId="77777777" w:rsidR="008D4768" w:rsidRPr="00DC5BB7" w:rsidRDefault="008D4768" w:rsidP="008D4768">
            <w:pPr>
              <w:rPr>
                <w:rFonts w:ascii="Arial" w:hAnsi="Arial" w:cs="Arial"/>
                <w:sz w:val="22"/>
                <w:szCs w:val="22"/>
              </w:rPr>
            </w:pPr>
          </w:p>
          <w:p w14:paraId="40A1AF9B" w14:textId="2D115570" w:rsidR="00E50770" w:rsidRPr="00DC5BB7" w:rsidRDefault="00790E80" w:rsidP="008D4768">
            <w:pPr>
              <w:rPr>
                <w:rFonts w:ascii="Arial" w:hAnsi="Arial" w:cs="Arial"/>
                <w:sz w:val="22"/>
                <w:szCs w:val="22"/>
              </w:rPr>
            </w:pPr>
            <w:r w:rsidRPr="00DC5BB7">
              <w:rPr>
                <w:rFonts w:ascii="Arial" w:hAnsi="Arial" w:cs="Arial"/>
                <w:sz w:val="22"/>
                <w:szCs w:val="22"/>
              </w:rPr>
              <w:t>There a</w:t>
            </w:r>
            <w:r w:rsidR="00E50770" w:rsidRPr="00DC5BB7">
              <w:rPr>
                <w:rFonts w:ascii="Arial" w:hAnsi="Arial" w:cs="Arial"/>
                <w:sz w:val="22"/>
                <w:szCs w:val="22"/>
              </w:rPr>
              <w:t>re identified faculty mentors for the NCIN scholars.</w:t>
            </w:r>
          </w:p>
          <w:p w14:paraId="009A502D" w14:textId="77777777" w:rsidR="008D4768" w:rsidRPr="00DC5BB7" w:rsidRDefault="008D4768" w:rsidP="008D4768">
            <w:pPr>
              <w:rPr>
                <w:rFonts w:ascii="Arial" w:hAnsi="Arial" w:cs="Arial"/>
                <w:sz w:val="22"/>
                <w:szCs w:val="22"/>
              </w:rPr>
            </w:pPr>
          </w:p>
          <w:p w14:paraId="64AA626B" w14:textId="0AA0C229" w:rsidR="001D44CF" w:rsidRPr="00DC5BB7" w:rsidRDefault="005130F6" w:rsidP="008D4768">
            <w:pPr>
              <w:rPr>
                <w:rFonts w:ascii="Arial" w:hAnsi="Arial" w:cs="Arial"/>
                <w:sz w:val="22"/>
                <w:szCs w:val="22"/>
              </w:rPr>
            </w:pPr>
            <w:r w:rsidRPr="00DC5BB7">
              <w:rPr>
                <w:rFonts w:ascii="Arial" w:hAnsi="Arial" w:cs="Arial"/>
                <w:sz w:val="22"/>
                <w:szCs w:val="22"/>
              </w:rPr>
              <w:t xml:space="preserve">The </w:t>
            </w:r>
            <w:r w:rsidR="00E50770" w:rsidRPr="00DC5BB7">
              <w:rPr>
                <w:rFonts w:ascii="Arial" w:hAnsi="Arial" w:cs="Arial"/>
                <w:sz w:val="22"/>
                <w:szCs w:val="22"/>
              </w:rPr>
              <w:t xml:space="preserve">Project Director and NCIN Team implement the mentoring strategies. </w:t>
            </w:r>
          </w:p>
          <w:p w14:paraId="3B027709" w14:textId="77777777" w:rsidR="008D4768" w:rsidRPr="00DC5BB7" w:rsidRDefault="008D4768" w:rsidP="008D4768">
            <w:pPr>
              <w:rPr>
                <w:rFonts w:ascii="Arial" w:hAnsi="Arial" w:cs="Arial"/>
                <w:sz w:val="22"/>
                <w:szCs w:val="22"/>
              </w:rPr>
            </w:pPr>
          </w:p>
          <w:p w14:paraId="689D5FF2" w14:textId="6F868D18" w:rsidR="008D4768" w:rsidRPr="00DC5BB7" w:rsidRDefault="008D4768" w:rsidP="008D4768">
            <w:pPr>
              <w:rPr>
                <w:rFonts w:ascii="Arial" w:hAnsi="Arial" w:cs="Arial"/>
                <w:sz w:val="22"/>
                <w:szCs w:val="22"/>
              </w:rPr>
            </w:pPr>
            <w:r w:rsidRPr="00DC5BB7">
              <w:rPr>
                <w:rFonts w:ascii="Arial" w:hAnsi="Arial" w:cs="Arial"/>
                <w:sz w:val="22"/>
                <w:szCs w:val="22"/>
              </w:rPr>
              <w:t>Utilization of mentoring toolkit to create a learner centered approach, but no specific model.</w:t>
            </w:r>
          </w:p>
          <w:p w14:paraId="17DFB24E" w14:textId="77777777" w:rsidR="008D4768" w:rsidRPr="00DC5BB7" w:rsidRDefault="008D4768" w:rsidP="008D4768">
            <w:pPr>
              <w:rPr>
                <w:rFonts w:ascii="Arial" w:hAnsi="Arial" w:cs="Arial"/>
                <w:sz w:val="22"/>
                <w:szCs w:val="22"/>
              </w:rPr>
            </w:pPr>
          </w:p>
          <w:p w14:paraId="458FED2E" w14:textId="3D8AE989" w:rsidR="008D4768" w:rsidRPr="00DC5BB7" w:rsidRDefault="008D4768" w:rsidP="008D4768">
            <w:pPr>
              <w:rPr>
                <w:rFonts w:ascii="Arial" w:hAnsi="Arial" w:cs="Arial"/>
                <w:sz w:val="22"/>
                <w:szCs w:val="22"/>
              </w:rPr>
            </w:pPr>
            <w:r w:rsidRPr="00DC5BB7">
              <w:rPr>
                <w:rFonts w:ascii="Arial" w:hAnsi="Arial" w:cs="Arial"/>
                <w:sz w:val="22"/>
                <w:szCs w:val="22"/>
              </w:rPr>
              <w:t>Mentors/mentees are provided times to meet on a monthly basis and on a whenever needed approach.</w:t>
            </w:r>
          </w:p>
          <w:p w14:paraId="7876BDBF" w14:textId="77777777" w:rsidR="008D4768" w:rsidRPr="00DC5BB7" w:rsidRDefault="008D4768" w:rsidP="008D4768">
            <w:pPr>
              <w:rPr>
                <w:rFonts w:ascii="Arial" w:hAnsi="Arial" w:cs="Arial"/>
                <w:sz w:val="22"/>
                <w:szCs w:val="22"/>
              </w:rPr>
            </w:pPr>
          </w:p>
          <w:p w14:paraId="6918552B" w14:textId="758E5AC9" w:rsidR="008D4768" w:rsidRPr="00DC5BB7" w:rsidRDefault="008D4768" w:rsidP="008D4768">
            <w:pPr>
              <w:rPr>
                <w:rFonts w:ascii="Arial" w:hAnsi="Arial" w:cs="Arial"/>
                <w:sz w:val="22"/>
                <w:szCs w:val="22"/>
              </w:rPr>
            </w:pPr>
            <w:r w:rsidRPr="00DC5BB7">
              <w:rPr>
                <w:rFonts w:ascii="Arial" w:hAnsi="Arial" w:cs="Arial"/>
                <w:sz w:val="22"/>
                <w:szCs w:val="22"/>
              </w:rPr>
              <w:t>The evaluations have been through separate focus groups with the Program Director and the mentor/mentee.</w:t>
            </w:r>
          </w:p>
          <w:p w14:paraId="38399F11" w14:textId="77777777" w:rsidR="00E50770" w:rsidRPr="00DC5BB7" w:rsidRDefault="00E50770" w:rsidP="008D4768">
            <w:pPr>
              <w:pStyle w:val="ListParagraph"/>
              <w:rPr>
                <w:rFonts w:ascii="Arial" w:hAnsi="Arial" w:cs="Arial"/>
                <w:sz w:val="22"/>
                <w:szCs w:val="22"/>
              </w:rPr>
            </w:pPr>
          </w:p>
          <w:p w14:paraId="43348D9A" w14:textId="07495FC7" w:rsidR="008A5A63" w:rsidRPr="00DC5BB7" w:rsidRDefault="001B25E0" w:rsidP="00F53865">
            <w:pPr>
              <w:rPr>
                <w:rFonts w:ascii="Arial" w:hAnsi="Arial"/>
                <w:sz w:val="22"/>
                <w:szCs w:val="22"/>
              </w:rPr>
            </w:pPr>
            <w:r w:rsidRPr="00DC5BB7">
              <w:rPr>
                <w:rFonts w:ascii="Arial" w:hAnsi="Arial"/>
                <w:sz w:val="22"/>
                <w:szCs w:val="22"/>
              </w:rPr>
              <w:t xml:space="preserve">1) Revised the NCIN Statement of Agreement to include a </w:t>
            </w:r>
            <w:r w:rsidR="00DC5BB7">
              <w:rPr>
                <w:rFonts w:ascii="Arial" w:hAnsi="Arial"/>
                <w:sz w:val="22"/>
                <w:szCs w:val="22"/>
              </w:rPr>
              <w:t xml:space="preserve">peer-to-peer </w:t>
            </w:r>
            <w:r w:rsidRPr="00DC5BB7">
              <w:rPr>
                <w:rFonts w:ascii="Arial" w:hAnsi="Arial"/>
                <w:sz w:val="22"/>
                <w:szCs w:val="22"/>
              </w:rPr>
              <w:t>mentoring commitment of present scholars with future cohorts</w:t>
            </w:r>
            <w:r w:rsidR="008D4768" w:rsidRPr="00DC5BB7">
              <w:rPr>
                <w:rFonts w:ascii="Arial" w:hAnsi="Arial"/>
                <w:sz w:val="22"/>
                <w:szCs w:val="22"/>
              </w:rPr>
              <w:t>.</w:t>
            </w:r>
          </w:p>
          <w:p w14:paraId="11E10640" w14:textId="77777777" w:rsidR="008A5A63" w:rsidRPr="00DC5BB7" w:rsidRDefault="001B25E0" w:rsidP="00F53865">
            <w:pPr>
              <w:rPr>
                <w:rFonts w:ascii="Arial" w:hAnsi="Arial"/>
                <w:sz w:val="22"/>
                <w:szCs w:val="22"/>
              </w:rPr>
            </w:pPr>
            <w:r w:rsidRPr="00DC5BB7">
              <w:rPr>
                <w:rFonts w:ascii="Arial" w:hAnsi="Arial"/>
                <w:sz w:val="22"/>
                <w:szCs w:val="22"/>
              </w:rPr>
              <w:t xml:space="preserve"> 2) Utilized the Mentoring Toolkit for the initial meeting with the Program Director and new scholars to include a program on mentor recruitment, establishing the relationship and the required activities, </w:t>
            </w:r>
          </w:p>
          <w:p w14:paraId="6A4A3BD9" w14:textId="14D03934" w:rsidR="008A5A63" w:rsidRDefault="001B25E0" w:rsidP="00F53865">
            <w:pPr>
              <w:rPr>
                <w:rFonts w:ascii="Arial" w:hAnsi="Arial"/>
                <w:sz w:val="22"/>
                <w:szCs w:val="22"/>
              </w:rPr>
            </w:pPr>
            <w:r w:rsidRPr="00DC5BB7">
              <w:rPr>
                <w:rFonts w:ascii="Arial" w:hAnsi="Arial"/>
                <w:sz w:val="22"/>
                <w:szCs w:val="22"/>
              </w:rPr>
              <w:t>3) Identified opportunities for the scholars to reach into their communities of interest and select a young adult with an in</w:t>
            </w:r>
            <w:r w:rsidR="008A5A63" w:rsidRPr="00DC5BB7">
              <w:rPr>
                <w:rFonts w:ascii="Arial" w:hAnsi="Arial"/>
                <w:sz w:val="22"/>
                <w:szCs w:val="22"/>
              </w:rPr>
              <w:t>terest in health care to mentor</w:t>
            </w:r>
            <w:r w:rsidR="008D4768" w:rsidRPr="00DC5BB7">
              <w:rPr>
                <w:rFonts w:ascii="Arial" w:hAnsi="Arial"/>
                <w:sz w:val="22"/>
                <w:szCs w:val="22"/>
              </w:rPr>
              <w:t xml:space="preserve"> in a </w:t>
            </w:r>
            <w:r w:rsidR="00DC5BB7" w:rsidRPr="00DC5BB7">
              <w:rPr>
                <w:rFonts w:ascii="Arial" w:hAnsi="Arial"/>
                <w:sz w:val="22"/>
                <w:szCs w:val="22"/>
              </w:rPr>
              <w:t>peer-to-peer</w:t>
            </w:r>
            <w:r w:rsidR="008D4768" w:rsidRPr="00DC5BB7">
              <w:rPr>
                <w:rFonts w:ascii="Arial" w:hAnsi="Arial"/>
                <w:sz w:val="22"/>
                <w:szCs w:val="22"/>
              </w:rPr>
              <w:t xml:space="preserve"> relationship.</w:t>
            </w:r>
            <w:r w:rsidR="008A5A63" w:rsidRPr="00DC5BB7">
              <w:rPr>
                <w:rFonts w:ascii="Arial" w:hAnsi="Arial"/>
                <w:sz w:val="22"/>
                <w:szCs w:val="22"/>
              </w:rPr>
              <w:t xml:space="preserve"> The NCIN Scholar is asked that they engage the mentee (virtual or face to face and offer the opportunity to attend class, skills lab, meeting </w:t>
            </w:r>
            <w:r w:rsidR="004B5350" w:rsidRPr="00DC5BB7">
              <w:rPr>
                <w:rFonts w:ascii="Arial" w:hAnsi="Arial"/>
                <w:sz w:val="22"/>
                <w:szCs w:val="22"/>
              </w:rPr>
              <w:t>etc.</w:t>
            </w:r>
            <w:r w:rsidR="008A5A63" w:rsidRPr="00DC5BB7">
              <w:rPr>
                <w:rFonts w:ascii="Arial" w:hAnsi="Arial"/>
                <w:sz w:val="22"/>
                <w:szCs w:val="22"/>
              </w:rPr>
              <w:t>).</w:t>
            </w:r>
            <w:r w:rsidRPr="00DC5BB7">
              <w:rPr>
                <w:rFonts w:ascii="Arial" w:hAnsi="Arial"/>
                <w:sz w:val="22"/>
                <w:szCs w:val="22"/>
              </w:rPr>
              <w:t xml:space="preserve"> </w:t>
            </w:r>
          </w:p>
          <w:p w14:paraId="132F4354" w14:textId="77777777" w:rsidR="00DC5BB7" w:rsidRDefault="00DC5BB7" w:rsidP="00F53865">
            <w:pPr>
              <w:rPr>
                <w:rFonts w:ascii="Arial" w:hAnsi="Arial"/>
                <w:sz w:val="22"/>
                <w:szCs w:val="22"/>
              </w:rPr>
            </w:pPr>
          </w:p>
          <w:p w14:paraId="1736B347" w14:textId="77777777" w:rsidR="00DC5BB7" w:rsidRDefault="00DC5BB7" w:rsidP="00F53865">
            <w:pPr>
              <w:rPr>
                <w:rFonts w:ascii="Arial" w:hAnsi="Arial"/>
                <w:sz w:val="22"/>
                <w:szCs w:val="22"/>
              </w:rPr>
            </w:pPr>
          </w:p>
          <w:p w14:paraId="28886264" w14:textId="77777777" w:rsidR="00DC5BB7" w:rsidRDefault="00DC5BB7" w:rsidP="00F53865">
            <w:pPr>
              <w:rPr>
                <w:rFonts w:ascii="Arial" w:hAnsi="Arial"/>
                <w:sz w:val="22"/>
                <w:szCs w:val="22"/>
              </w:rPr>
            </w:pPr>
          </w:p>
          <w:p w14:paraId="133367A1" w14:textId="77777777" w:rsidR="00DC5BB7" w:rsidRDefault="00DC5BB7" w:rsidP="00F53865">
            <w:pPr>
              <w:rPr>
                <w:rFonts w:ascii="Arial" w:hAnsi="Arial"/>
                <w:sz w:val="22"/>
                <w:szCs w:val="22"/>
              </w:rPr>
            </w:pPr>
          </w:p>
          <w:p w14:paraId="361B4209" w14:textId="77777777" w:rsidR="00DC5BB7" w:rsidRDefault="00DC5BB7" w:rsidP="00F53865">
            <w:pPr>
              <w:rPr>
                <w:rFonts w:ascii="Arial" w:hAnsi="Arial"/>
                <w:sz w:val="22"/>
                <w:szCs w:val="22"/>
              </w:rPr>
            </w:pPr>
          </w:p>
          <w:p w14:paraId="4EC13619" w14:textId="77777777" w:rsidR="00DC5BB7" w:rsidRDefault="00DC5BB7" w:rsidP="00F53865">
            <w:pPr>
              <w:rPr>
                <w:rFonts w:ascii="Arial" w:hAnsi="Arial"/>
                <w:sz w:val="22"/>
                <w:szCs w:val="22"/>
              </w:rPr>
            </w:pPr>
          </w:p>
          <w:p w14:paraId="16174E56" w14:textId="77777777" w:rsidR="00DC5BB7" w:rsidRDefault="00DC5BB7" w:rsidP="00F53865">
            <w:pPr>
              <w:rPr>
                <w:rFonts w:ascii="Arial" w:hAnsi="Arial"/>
                <w:sz w:val="22"/>
                <w:szCs w:val="22"/>
              </w:rPr>
            </w:pPr>
          </w:p>
          <w:p w14:paraId="7C1FD09E" w14:textId="4BA744CB" w:rsidR="001B25E0" w:rsidRPr="00DC5BB7" w:rsidRDefault="001B25E0" w:rsidP="00F53865">
            <w:pPr>
              <w:rPr>
                <w:rFonts w:ascii="Arial" w:hAnsi="Arial" w:cs="Arial"/>
                <w:sz w:val="22"/>
                <w:szCs w:val="22"/>
              </w:rPr>
            </w:pPr>
            <w:r w:rsidRPr="00DC5BB7">
              <w:rPr>
                <w:rFonts w:ascii="Arial" w:hAnsi="Arial"/>
                <w:sz w:val="22"/>
                <w:szCs w:val="22"/>
              </w:rPr>
              <w:t>4) Proposed the concept of Scholarly Communities of Practice (SCOP) where the scholars are invited to participate in electronic forums for interaction among students (BSN/DNP/PhD) centered on exchange of ideas, identification of opportunities and networking. The SCOP expands mentorship of each student from a single advisor/faculty to a group of participants.  Our intent is to mentor these scholars and encourage them to thoughtfully consider a graduate education plan of study.</w:t>
            </w:r>
            <w:r w:rsidR="00024F77" w:rsidRPr="00DC5BB7">
              <w:rPr>
                <w:rFonts w:ascii="Arial" w:hAnsi="Arial"/>
                <w:sz w:val="22"/>
                <w:szCs w:val="22"/>
              </w:rPr>
              <w:t xml:space="preserve"> This aligns with HRSA goals.</w:t>
            </w:r>
          </w:p>
          <w:p w14:paraId="293F96BC" w14:textId="77777777" w:rsidR="009C536A" w:rsidRDefault="009C536A" w:rsidP="00F53865">
            <w:pPr>
              <w:rPr>
                <w:rFonts w:ascii="Arial" w:hAnsi="Arial" w:cs="Arial"/>
              </w:rPr>
            </w:pPr>
          </w:p>
          <w:p w14:paraId="55029A2A" w14:textId="77777777" w:rsidR="009C536A" w:rsidRDefault="009C536A" w:rsidP="00F53865">
            <w:pPr>
              <w:rPr>
                <w:rFonts w:ascii="Arial" w:hAnsi="Arial" w:cs="Arial"/>
              </w:rPr>
            </w:pPr>
          </w:p>
          <w:p w14:paraId="588AD3E6" w14:textId="77777777" w:rsidR="009C536A" w:rsidRDefault="009C536A" w:rsidP="00F53865">
            <w:pPr>
              <w:rPr>
                <w:rFonts w:ascii="Arial" w:hAnsi="Arial" w:cs="Arial"/>
              </w:rPr>
            </w:pPr>
          </w:p>
          <w:p w14:paraId="669B0954" w14:textId="77777777" w:rsidR="007675B4" w:rsidRDefault="007675B4" w:rsidP="00F53865">
            <w:pPr>
              <w:rPr>
                <w:rFonts w:ascii="Arial" w:hAnsi="Arial" w:cs="Arial"/>
              </w:rPr>
            </w:pPr>
          </w:p>
          <w:p w14:paraId="64C1C670" w14:textId="77777777" w:rsidR="007675B4" w:rsidRPr="00F53865" w:rsidRDefault="007675B4" w:rsidP="00F53865">
            <w:pPr>
              <w:rPr>
                <w:rFonts w:ascii="Arial" w:hAnsi="Arial" w:cs="Arial"/>
              </w:rPr>
            </w:pPr>
          </w:p>
        </w:tc>
        <w:tc>
          <w:tcPr>
            <w:tcW w:w="4906" w:type="dxa"/>
            <w:shd w:val="clear" w:color="auto" w:fill="auto"/>
          </w:tcPr>
          <w:p w14:paraId="78E6983E" w14:textId="77777777" w:rsidR="007675B4" w:rsidRPr="00330785" w:rsidRDefault="007675B4" w:rsidP="00F53865">
            <w:pPr>
              <w:rPr>
                <w:rFonts w:ascii="Arial" w:hAnsi="Arial" w:cs="Arial"/>
                <w:sz w:val="22"/>
                <w:szCs w:val="22"/>
              </w:rPr>
            </w:pPr>
            <w:r>
              <w:rPr>
                <w:rFonts w:ascii="Arial" w:hAnsi="Arial" w:cs="Arial"/>
                <w:b/>
                <w:sz w:val="28"/>
                <w:szCs w:val="28"/>
              </w:rPr>
              <w:t>Opportunity for Improvements:</w:t>
            </w:r>
          </w:p>
          <w:p w14:paraId="069FF1A7" w14:textId="77777777" w:rsidR="00F53865" w:rsidRDefault="00F53865" w:rsidP="00F53865">
            <w:pPr>
              <w:rPr>
                <w:rFonts w:ascii="Arial" w:hAnsi="Arial" w:cs="Arial"/>
                <w:sz w:val="22"/>
                <w:szCs w:val="22"/>
              </w:rPr>
            </w:pPr>
          </w:p>
          <w:p w14:paraId="1E312958" w14:textId="1488BA28" w:rsidR="008D4768" w:rsidRDefault="00DC5BB7" w:rsidP="00F53865">
            <w:pPr>
              <w:rPr>
                <w:rFonts w:ascii="Arial" w:hAnsi="Arial" w:cs="Arial"/>
                <w:sz w:val="22"/>
                <w:szCs w:val="22"/>
              </w:rPr>
            </w:pPr>
            <w:r>
              <w:rPr>
                <w:rFonts w:ascii="Arial" w:hAnsi="Arial" w:cs="Arial"/>
                <w:sz w:val="22"/>
                <w:szCs w:val="22"/>
              </w:rPr>
              <w:t>Increase formalization of the mentoring process</w:t>
            </w:r>
          </w:p>
          <w:p w14:paraId="5F0BCA04" w14:textId="77777777" w:rsidR="008D4768" w:rsidRDefault="008D4768" w:rsidP="00F53865">
            <w:pPr>
              <w:rPr>
                <w:rFonts w:ascii="Arial" w:hAnsi="Arial" w:cs="Arial"/>
                <w:sz w:val="22"/>
                <w:szCs w:val="22"/>
              </w:rPr>
            </w:pPr>
          </w:p>
          <w:p w14:paraId="6251EC5E" w14:textId="77777777" w:rsidR="008D4768" w:rsidRDefault="008D4768" w:rsidP="00F53865">
            <w:pPr>
              <w:rPr>
                <w:rFonts w:ascii="Arial" w:hAnsi="Arial" w:cs="Arial"/>
                <w:sz w:val="22"/>
                <w:szCs w:val="22"/>
              </w:rPr>
            </w:pPr>
          </w:p>
          <w:p w14:paraId="7BE5C815" w14:textId="77777777" w:rsidR="008D4768" w:rsidRDefault="008D4768" w:rsidP="00F53865">
            <w:pPr>
              <w:rPr>
                <w:rFonts w:ascii="Arial" w:hAnsi="Arial" w:cs="Arial"/>
                <w:sz w:val="22"/>
                <w:szCs w:val="22"/>
              </w:rPr>
            </w:pPr>
          </w:p>
          <w:p w14:paraId="3939CA16" w14:textId="77777777" w:rsidR="008D4768" w:rsidRDefault="008D4768" w:rsidP="00F53865">
            <w:pPr>
              <w:rPr>
                <w:rFonts w:ascii="Arial" w:hAnsi="Arial" w:cs="Arial"/>
                <w:sz w:val="22"/>
                <w:szCs w:val="22"/>
              </w:rPr>
            </w:pPr>
          </w:p>
          <w:p w14:paraId="790A7C97" w14:textId="77777777" w:rsidR="008D4768" w:rsidRDefault="008D4768" w:rsidP="00F53865">
            <w:pPr>
              <w:rPr>
                <w:rFonts w:ascii="Arial" w:hAnsi="Arial" w:cs="Arial"/>
                <w:sz w:val="22"/>
                <w:szCs w:val="22"/>
              </w:rPr>
            </w:pPr>
          </w:p>
          <w:p w14:paraId="225A9B74" w14:textId="77777777" w:rsidR="008D4768" w:rsidRDefault="008D4768" w:rsidP="00F53865">
            <w:pPr>
              <w:rPr>
                <w:rFonts w:ascii="Arial" w:hAnsi="Arial" w:cs="Arial"/>
                <w:sz w:val="22"/>
                <w:szCs w:val="22"/>
              </w:rPr>
            </w:pPr>
          </w:p>
          <w:p w14:paraId="090A6884" w14:textId="77777777" w:rsidR="008D4768" w:rsidRDefault="008D4768" w:rsidP="00F53865">
            <w:pPr>
              <w:rPr>
                <w:rFonts w:ascii="Arial" w:hAnsi="Arial" w:cs="Arial"/>
                <w:sz w:val="22"/>
                <w:szCs w:val="22"/>
              </w:rPr>
            </w:pPr>
          </w:p>
          <w:p w14:paraId="6F584C58" w14:textId="77777777" w:rsidR="008D4768" w:rsidRDefault="008D4768" w:rsidP="00F53865">
            <w:pPr>
              <w:rPr>
                <w:rFonts w:ascii="Arial" w:hAnsi="Arial" w:cs="Arial"/>
                <w:sz w:val="22"/>
                <w:szCs w:val="22"/>
              </w:rPr>
            </w:pPr>
          </w:p>
          <w:p w14:paraId="2975B53F" w14:textId="77777777" w:rsidR="008D4768" w:rsidRDefault="008D4768" w:rsidP="00F53865">
            <w:pPr>
              <w:rPr>
                <w:rFonts w:ascii="Arial" w:hAnsi="Arial" w:cs="Arial"/>
                <w:sz w:val="22"/>
                <w:szCs w:val="22"/>
              </w:rPr>
            </w:pPr>
          </w:p>
          <w:p w14:paraId="23B6ED4F" w14:textId="77777777" w:rsidR="008D4768" w:rsidRDefault="008D4768" w:rsidP="00F53865">
            <w:pPr>
              <w:rPr>
                <w:rFonts w:ascii="Arial" w:hAnsi="Arial" w:cs="Arial"/>
                <w:sz w:val="22"/>
                <w:szCs w:val="22"/>
              </w:rPr>
            </w:pPr>
          </w:p>
          <w:p w14:paraId="3BBAA4C0" w14:textId="77777777" w:rsidR="008D4768" w:rsidRDefault="008D4768" w:rsidP="00F53865">
            <w:pPr>
              <w:rPr>
                <w:rFonts w:ascii="Arial" w:hAnsi="Arial" w:cs="Arial"/>
                <w:sz w:val="22"/>
                <w:szCs w:val="22"/>
              </w:rPr>
            </w:pPr>
          </w:p>
          <w:p w14:paraId="024F244F" w14:textId="24C6492B" w:rsidR="008D4768" w:rsidRDefault="00DC5BB7" w:rsidP="00F53865">
            <w:pPr>
              <w:rPr>
                <w:rFonts w:ascii="Arial" w:hAnsi="Arial" w:cs="Arial"/>
                <w:sz w:val="22"/>
                <w:szCs w:val="22"/>
              </w:rPr>
            </w:pPr>
            <w:r>
              <w:rPr>
                <w:rFonts w:ascii="Arial" w:hAnsi="Arial" w:cs="Arial"/>
                <w:sz w:val="22"/>
                <w:szCs w:val="22"/>
              </w:rPr>
              <w:t>Development of a</w:t>
            </w:r>
            <w:r w:rsidR="008D1011">
              <w:rPr>
                <w:rFonts w:ascii="Arial" w:hAnsi="Arial" w:cs="Arial"/>
                <w:sz w:val="22"/>
                <w:szCs w:val="22"/>
              </w:rPr>
              <w:t xml:space="preserve"> projected calendar of RWJ internal events, meetings, and dinners developed annually. Mentors and Mentees are all invited to participate. This will assist us in minimizing schedule conflicts</w:t>
            </w:r>
          </w:p>
          <w:p w14:paraId="313093E9" w14:textId="77777777" w:rsidR="008D4768" w:rsidRDefault="008D4768" w:rsidP="00F53865">
            <w:pPr>
              <w:rPr>
                <w:rFonts w:ascii="Arial" w:hAnsi="Arial" w:cs="Arial"/>
                <w:sz w:val="22"/>
                <w:szCs w:val="22"/>
              </w:rPr>
            </w:pPr>
          </w:p>
          <w:p w14:paraId="2FA727BE" w14:textId="77777777" w:rsidR="008D4768" w:rsidRDefault="008D4768" w:rsidP="00F53865">
            <w:pPr>
              <w:rPr>
                <w:rFonts w:ascii="Arial" w:hAnsi="Arial" w:cs="Arial"/>
                <w:sz w:val="22"/>
                <w:szCs w:val="22"/>
              </w:rPr>
            </w:pPr>
          </w:p>
          <w:p w14:paraId="3AAC6330" w14:textId="77777777" w:rsidR="008D4768" w:rsidRDefault="008D4768" w:rsidP="00F53865">
            <w:pPr>
              <w:rPr>
                <w:rFonts w:ascii="Arial" w:hAnsi="Arial" w:cs="Arial"/>
                <w:sz w:val="22"/>
                <w:szCs w:val="22"/>
              </w:rPr>
            </w:pPr>
          </w:p>
          <w:p w14:paraId="02660700" w14:textId="77777777" w:rsidR="008D4768" w:rsidRPr="00DC5BB7" w:rsidRDefault="008D4768" w:rsidP="00F53865">
            <w:pPr>
              <w:rPr>
                <w:rFonts w:ascii="Arial" w:hAnsi="Arial" w:cs="Arial"/>
                <w:sz w:val="22"/>
                <w:szCs w:val="22"/>
              </w:rPr>
            </w:pPr>
          </w:p>
          <w:p w14:paraId="198C85C2" w14:textId="77777777" w:rsidR="004B5350" w:rsidRPr="00DC5BB7" w:rsidRDefault="004B5350" w:rsidP="004B5350">
            <w:pPr>
              <w:rPr>
                <w:rFonts w:ascii="Arial" w:hAnsi="Arial" w:cs="Arial"/>
                <w:sz w:val="22"/>
                <w:szCs w:val="22"/>
              </w:rPr>
            </w:pPr>
            <w:r w:rsidRPr="00DC5BB7">
              <w:rPr>
                <w:rFonts w:ascii="Arial" w:hAnsi="Arial" w:cs="Arial"/>
                <w:sz w:val="22"/>
                <w:szCs w:val="22"/>
              </w:rPr>
              <w:t>Adapt the Mentor Evaluation from the Toolkit to a Redcap electronic survey.</w:t>
            </w:r>
          </w:p>
          <w:p w14:paraId="3EF4129B" w14:textId="72E66C7F" w:rsidR="004B5350" w:rsidRPr="00DC5BB7" w:rsidRDefault="004B5350" w:rsidP="004B5350">
            <w:pPr>
              <w:rPr>
                <w:rFonts w:ascii="Arial" w:hAnsi="Arial" w:cs="Arial"/>
                <w:sz w:val="22"/>
                <w:szCs w:val="22"/>
              </w:rPr>
            </w:pPr>
            <w:r w:rsidRPr="00DC5BB7">
              <w:rPr>
                <w:rFonts w:ascii="Arial" w:hAnsi="Arial" w:cs="Arial"/>
                <w:sz w:val="22"/>
                <w:szCs w:val="22"/>
              </w:rPr>
              <w:t>Administer the Student Mentee as a hard copy document at a scheduled RWJ Meeting.</w:t>
            </w:r>
          </w:p>
          <w:p w14:paraId="713DC59B" w14:textId="77777777" w:rsidR="008D4768" w:rsidRPr="00DC5BB7" w:rsidRDefault="008D4768" w:rsidP="00F53865">
            <w:pPr>
              <w:rPr>
                <w:rFonts w:ascii="Arial" w:hAnsi="Arial" w:cs="Arial"/>
                <w:sz w:val="22"/>
                <w:szCs w:val="22"/>
              </w:rPr>
            </w:pPr>
          </w:p>
          <w:p w14:paraId="69D2BD6C" w14:textId="77777777" w:rsidR="008D4768" w:rsidRPr="00DC5BB7" w:rsidRDefault="008D4768" w:rsidP="00F53865">
            <w:pPr>
              <w:rPr>
                <w:rFonts w:ascii="Arial" w:hAnsi="Arial" w:cs="Arial"/>
                <w:sz w:val="22"/>
                <w:szCs w:val="22"/>
              </w:rPr>
            </w:pPr>
          </w:p>
          <w:p w14:paraId="1ABB3785" w14:textId="77777777" w:rsidR="008A5A63" w:rsidRPr="00DC5BB7" w:rsidRDefault="008A5A63" w:rsidP="00F53865">
            <w:pPr>
              <w:rPr>
                <w:rFonts w:ascii="Arial" w:hAnsi="Arial" w:cs="Arial"/>
                <w:sz w:val="22"/>
                <w:szCs w:val="22"/>
              </w:rPr>
            </w:pPr>
          </w:p>
          <w:p w14:paraId="4A2B7560" w14:textId="77777777" w:rsidR="008D4768" w:rsidRDefault="008D4768" w:rsidP="00F53865">
            <w:pPr>
              <w:rPr>
                <w:rFonts w:ascii="Arial" w:hAnsi="Arial" w:cs="Arial"/>
                <w:sz w:val="22"/>
                <w:szCs w:val="22"/>
              </w:rPr>
            </w:pPr>
          </w:p>
          <w:p w14:paraId="34621835" w14:textId="77777777" w:rsidR="00DC5BB7" w:rsidRDefault="00DC5BB7" w:rsidP="00F53865">
            <w:pPr>
              <w:rPr>
                <w:rFonts w:ascii="Arial" w:hAnsi="Arial" w:cs="Arial"/>
                <w:sz w:val="22"/>
                <w:szCs w:val="22"/>
              </w:rPr>
            </w:pPr>
          </w:p>
          <w:p w14:paraId="32478A36" w14:textId="77777777" w:rsidR="00DC5BB7" w:rsidRDefault="00DC5BB7" w:rsidP="00F53865">
            <w:pPr>
              <w:rPr>
                <w:rFonts w:ascii="Arial" w:hAnsi="Arial" w:cs="Arial"/>
                <w:sz w:val="22"/>
                <w:szCs w:val="22"/>
              </w:rPr>
            </w:pPr>
          </w:p>
          <w:p w14:paraId="7D8E151A" w14:textId="77777777" w:rsidR="00DC5BB7" w:rsidRDefault="00DC5BB7" w:rsidP="00F53865">
            <w:pPr>
              <w:rPr>
                <w:rFonts w:ascii="Arial" w:hAnsi="Arial" w:cs="Arial"/>
                <w:sz w:val="22"/>
                <w:szCs w:val="22"/>
              </w:rPr>
            </w:pPr>
          </w:p>
          <w:p w14:paraId="4ECC7E54" w14:textId="77777777" w:rsidR="00DC5BB7" w:rsidRPr="00DC5BB7" w:rsidRDefault="00DC5BB7" w:rsidP="00F53865">
            <w:pPr>
              <w:rPr>
                <w:rFonts w:ascii="Arial" w:hAnsi="Arial" w:cs="Arial"/>
                <w:sz w:val="22"/>
                <w:szCs w:val="22"/>
              </w:rPr>
            </w:pPr>
          </w:p>
          <w:p w14:paraId="0042BDF1" w14:textId="0615BF02" w:rsidR="008D4768" w:rsidRPr="00DC5BB7" w:rsidRDefault="008D4768" w:rsidP="00F53865">
            <w:pPr>
              <w:rPr>
                <w:rFonts w:ascii="Arial" w:hAnsi="Arial" w:cs="Arial"/>
                <w:sz w:val="22"/>
                <w:szCs w:val="22"/>
              </w:rPr>
            </w:pPr>
            <w:r w:rsidRPr="00DC5BB7">
              <w:rPr>
                <w:rFonts w:ascii="Arial" w:hAnsi="Arial" w:cs="Arial"/>
                <w:sz w:val="22"/>
                <w:szCs w:val="22"/>
              </w:rPr>
              <w:t>While not a formal mentoring commitment, this is a peer-to-peer application. The intent is to create a foundation of connections for the new scholar.</w:t>
            </w:r>
          </w:p>
          <w:p w14:paraId="326BC9D1" w14:textId="77777777" w:rsidR="008A5A63" w:rsidRPr="00DC5BB7" w:rsidRDefault="008A5A63" w:rsidP="00F53865">
            <w:pPr>
              <w:rPr>
                <w:rFonts w:ascii="Arial" w:hAnsi="Arial" w:cs="Arial"/>
                <w:sz w:val="22"/>
                <w:szCs w:val="22"/>
              </w:rPr>
            </w:pPr>
            <w:r w:rsidRPr="00DC5BB7">
              <w:rPr>
                <w:rFonts w:ascii="Arial" w:hAnsi="Arial" w:cs="Arial"/>
                <w:sz w:val="22"/>
                <w:szCs w:val="22"/>
              </w:rPr>
              <w:t>Will ask for comments about the NCIN student mentor and their community of interest. The Program Director will meet with each mentee and facilitate their connection to the CON.</w:t>
            </w:r>
          </w:p>
          <w:p w14:paraId="2A63F7F4" w14:textId="77777777" w:rsidR="008A5A63" w:rsidRDefault="008A5A63" w:rsidP="00F53865">
            <w:pPr>
              <w:rPr>
                <w:rFonts w:ascii="Arial" w:hAnsi="Arial" w:cs="Arial"/>
                <w:sz w:val="22"/>
                <w:szCs w:val="22"/>
              </w:rPr>
            </w:pPr>
          </w:p>
          <w:p w14:paraId="584AA4B3" w14:textId="77777777" w:rsidR="00DC5BB7" w:rsidRDefault="00DC5BB7" w:rsidP="00F53865">
            <w:pPr>
              <w:rPr>
                <w:rFonts w:ascii="Arial" w:hAnsi="Arial" w:cs="Arial"/>
                <w:sz w:val="22"/>
                <w:szCs w:val="22"/>
              </w:rPr>
            </w:pPr>
          </w:p>
          <w:p w14:paraId="429D4284" w14:textId="77777777" w:rsidR="00DC5BB7" w:rsidRDefault="00DC5BB7" w:rsidP="00F53865">
            <w:pPr>
              <w:rPr>
                <w:rFonts w:ascii="Arial" w:hAnsi="Arial" w:cs="Arial"/>
                <w:sz w:val="22"/>
                <w:szCs w:val="22"/>
              </w:rPr>
            </w:pPr>
          </w:p>
          <w:p w14:paraId="260D937A" w14:textId="77777777" w:rsidR="00DC5BB7" w:rsidRDefault="00DC5BB7" w:rsidP="00F53865">
            <w:pPr>
              <w:rPr>
                <w:rFonts w:ascii="Arial" w:hAnsi="Arial" w:cs="Arial"/>
                <w:sz w:val="22"/>
                <w:szCs w:val="22"/>
              </w:rPr>
            </w:pPr>
          </w:p>
          <w:p w14:paraId="71DF7AC5" w14:textId="77777777" w:rsidR="00DC5BB7" w:rsidRDefault="00DC5BB7" w:rsidP="00F53865">
            <w:pPr>
              <w:rPr>
                <w:rFonts w:ascii="Arial" w:hAnsi="Arial" w:cs="Arial"/>
                <w:sz w:val="22"/>
                <w:szCs w:val="22"/>
              </w:rPr>
            </w:pPr>
          </w:p>
          <w:p w14:paraId="2575D466" w14:textId="77777777" w:rsidR="00DC5BB7" w:rsidRDefault="00DC5BB7" w:rsidP="00F53865">
            <w:pPr>
              <w:rPr>
                <w:rFonts w:ascii="Arial" w:hAnsi="Arial" w:cs="Arial"/>
                <w:sz w:val="22"/>
                <w:szCs w:val="22"/>
              </w:rPr>
            </w:pPr>
          </w:p>
          <w:p w14:paraId="2E39CD4B" w14:textId="7FF65491" w:rsidR="008A5A63" w:rsidRDefault="008A5A63" w:rsidP="00F53865">
            <w:pPr>
              <w:rPr>
                <w:rFonts w:ascii="Arial" w:hAnsi="Arial" w:cs="Arial"/>
                <w:sz w:val="22"/>
                <w:szCs w:val="22"/>
              </w:rPr>
            </w:pPr>
            <w:r>
              <w:rPr>
                <w:rFonts w:ascii="Arial" w:hAnsi="Arial" w:cs="Arial"/>
                <w:sz w:val="22"/>
                <w:szCs w:val="22"/>
              </w:rPr>
              <w:t xml:space="preserve">The SCOP is </w:t>
            </w:r>
            <w:r w:rsidR="003F0ABA">
              <w:rPr>
                <w:rFonts w:ascii="Arial" w:hAnsi="Arial" w:cs="Arial"/>
                <w:sz w:val="22"/>
                <w:szCs w:val="22"/>
              </w:rPr>
              <w:t xml:space="preserve">also </w:t>
            </w:r>
            <w:r>
              <w:rPr>
                <w:rFonts w:ascii="Arial" w:hAnsi="Arial" w:cs="Arial"/>
                <w:sz w:val="22"/>
                <w:szCs w:val="22"/>
              </w:rPr>
              <w:t xml:space="preserve">considered a leadership activity as well as mentoring. </w:t>
            </w:r>
            <w:r w:rsidR="00024F77">
              <w:rPr>
                <w:rFonts w:ascii="Arial" w:hAnsi="Arial" w:cs="Arial"/>
                <w:sz w:val="22"/>
                <w:szCs w:val="22"/>
              </w:rPr>
              <w:t xml:space="preserve">The NCIN Team will utilize the Moodle Learning Management System for evaluation of this </w:t>
            </w:r>
            <w:r w:rsidR="00024F77" w:rsidRPr="008A5A63">
              <w:rPr>
                <w:rFonts w:ascii="Arial" w:hAnsi="Arial"/>
              </w:rPr>
              <w:t>BSN/DNP/PhD</w:t>
            </w:r>
            <w:r w:rsidR="00024F77">
              <w:rPr>
                <w:rFonts w:ascii="Arial" w:hAnsi="Arial"/>
              </w:rPr>
              <w:t xml:space="preserve"> activity.</w:t>
            </w:r>
          </w:p>
          <w:p w14:paraId="7A857110" w14:textId="77777777" w:rsidR="008A5A63" w:rsidRDefault="008A5A63" w:rsidP="00F53865">
            <w:pPr>
              <w:rPr>
                <w:rFonts w:ascii="Arial" w:hAnsi="Arial" w:cs="Arial"/>
                <w:sz w:val="22"/>
                <w:szCs w:val="22"/>
              </w:rPr>
            </w:pPr>
          </w:p>
          <w:p w14:paraId="0D741828" w14:textId="77777777" w:rsidR="008D4768" w:rsidRDefault="008D4768" w:rsidP="00F53865">
            <w:pPr>
              <w:rPr>
                <w:rFonts w:ascii="Arial" w:hAnsi="Arial" w:cs="Arial"/>
                <w:sz w:val="22"/>
                <w:szCs w:val="22"/>
              </w:rPr>
            </w:pPr>
          </w:p>
          <w:p w14:paraId="39CF6822" w14:textId="77777777" w:rsidR="008D4768" w:rsidRDefault="008D4768" w:rsidP="00F53865">
            <w:pPr>
              <w:rPr>
                <w:rFonts w:ascii="Arial" w:hAnsi="Arial" w:cs="Arial"/>
                <w:sz w:val="22"/>
                <w:szCs w:val="22"/>
              </w:rPr>
            </w:pPr>
          </w:p>
          <w:p w14:paraId="64DAC3A1" w14:textId="77777777" w:rsidR="008D4768" w:rsidRDefault="008D4768" w:rsidP="00F53865">
            <w:pPr>
              <w:rPr>
                <w:rFonts w:ascii="Arial" w:hAnsi="Arial" w:cs="Arial"/>
                <w:sz w:val="22"/>
                <w:szCs w:val="22"/>
              </w:rPr>
            </w:pPr>
          </w:p>
          <w:p w14:paraId="378FEB2E" w14:textId="77777777" w:rsidR="008D4768" w:rsidRDefault="008D4768" w:rsidP="00F53865">
            <w:pPr>
              <w:rPr>
                <w:rFonts w:ascii="Arial" w:hAnsi="Arial" w:cs="Arial"/>
                <w:sz w:val="22"/>
                <w:szCs w:val="22"/>
              </w:rPr>
            </w:pPr>
          </w:p>
          <w:p w14:paraId="273E0892" w14:textId="77777777" w:rsidR="008D4768" w:rsidRDefault="008D4768" w:rsidP="00F53865">
            <w:pPr>
              <w:rPr>
                <w:rFonts w:ascii="Arial" w:hAnsi="Arial" w:cs="Arial"/>
                <w:sz w:val="22"/>
                <w:szCs w:val="22"/>
              </w:rPr>
            </w:pPr>
          </w:p>
          <w:p w14:paraId="11DBA01C" w14:textId="77777777" w:rsidR="008D4768" w:rsidRDefault="008D4768" w:rsidP="00F53865">
            <w:pPr>
              <w:rPr>
                <w:rFonts w:ascii="Arial" w:hAnsi="Arial" w:cs="Arial"/>
                <w:sz w:val="22"/>
                <w:szCs w:val="22"/>
              </w:rPr>
            </w:pPr>
          </w:p>
          <w:p w14:paraId="6C4F6334" w14:textId="77777777" w:rsidR="008A5A63" w:rsidRDefault="008A5A63" w:rsidP="00F53865">
            <w:pPr>
              <w:rPr>
                <w:rFonts w:ascii="Arial" w:hAnsi="Arial" w:cs="Arial"/>
                <w:sz w:val="22"/>
                <w:szCs w:val="22"/>
              </w:rPr>
            </w:pPr>
            <w:r>
              <w:rPr>
                <w:rFonts w:ascii="Arial" w:hAnsi="Arial" w:cs="Arial"/>
                <w:sz w:val="22"/>
                <w:szCs w:val="22"/>
              </w:rPr>
              <w:t>Essential to demonstrate value for the time commitment of all involved.</w:t>
            </w:r>
          </w:p>
          <w:p w14:paraId="2B874C90" w14:textId="77777777" w:rsidR="008A5A63" w:rsidRDefault="008A5A63" w:rsidP="008A5A63">
            <w:pPr>
              <w:pStyle w:val="ListParagraph"/>
              <w:ind w:left="360"/>
              <w:rPr>
                <w:rFonts w:ascii="Arial" w:hAnsi="Arial" w:cs="Arial"/>
                <w:sz w:val="22"/>
                <w:szCs w:val="22"/>
              </w:rPr>
            </w:pPr>
            <w:r w:rsidRPr="008A5A63">
              <w:rPr>
                <w:rFonts w:ascii="Arial" w:hAnsi="Arial" w:cs="Arial"/>
                <w:sz w:val="22"/>
                <w:szCs w:val="22"/>
              </w:rPr>
              <w:t xml:space="preserve">We will track: </w:t>
            </w:r>
          </w:p>
          <w:p w14:paraId="3EACB7FF" w14:textId="0F5698B5" w:rsidR="008A5A63" w:rsidRDefault="008A5A63" w:rsidP="008A5A63">
            <w:pPr>
              <w:pStyle w:val="ListParagraph"/>
              <w:numPr>
                <w:ilvl w:val="0"/>
                <w:numId w:val="1"/>
              </w:numPr>
              <w:rPr>
                <w:rFonts w:ascii="Arial" w:hAnsi="Arial" w:cs="Arial"/>
                <w:sz w:val="22"/>
                <w:szCs w:val="22"/>
              </w:rPr>
            </w:pPr>
            <w:r>
              <w:rPr>
                <w:rFonts w:ascii="Arial" w:hAnsi="Arial" w:cs="Arial"/>
                <w:sz w:val="22"/>
                <w:szCs w:val="22"/>
              </w:rPr>
              <w:t>M</w:t>
            </w:r>
            <w:r w:rsidRPr="008A5A63">
              <w:rPr>
                <w:rFonts w:ascii="Arial" w:hAnsi="Arial" w:cs="Arial"/>
                <w:sz w:val="22"/>
                <w:szCs w:val="22"/>
              </w:rPr>
              <w:t>entee visits</w:t>
            </w:r>
          </w:p>
          <w:p w14:paraId="082D1D84" w14:textId="77777777" w:rsidR="008A5A63" w:rsidRDefault="008A5A63" w:rsidP="008A5A63">
            <w:pPr>
              <w:pStyle w:val="ListParagraph"/>
              <w:numPr>
                <w:ilvl w:val="0"/>
                <w:numId w:val="1"/>
              </w:numPr>
              <w:rPr>
                <w:rFonts w:ascii="Arial" w:hAnsi="Arial" w:cs="Arial"/>
                <w:sz w:val="22"/>
                <w:szCs w:val="22"/>
              </w:rPr>
            </w:pPr>
            <w:r>
              <w:rPr>
                <w:rFonts w:ascii="Arial" w:hAnsi="Arial" w:cs="Arial"/>
                <w:sz w:val="22"/>
                <w:szCs w:val="22"/>
              </w:rPr>
              <w:t>Applications for admission</w:t>
            </w:r>
          </w:p>
          <w:p w14:paraId="45D2088D" w14:textId="5A31FD3A" w:rsidR="008A5A63" w:rsidRDefault="008A5A63" w:rsidP="008A5A63">
            <w:pPr>
              <w:pStyle w:val="ListParagraph"/>
              <w:numPr>
                <w:ilvl w:val="0"/>
                <w:numId w:val="1"/>
              </w:numPr>
              <w:rPr>
                <w:rFonts w:ascii="Arial" w:hAnsi="Arial" w:cs="Arial"/>
                <w:sz w:val="22"/>
                <w:szCs w:val="22"/>
              </w:rPr>
            </w:pPr>
            <w:r>
              <w:rPr>
                <w:rFonts w:ascii="Arial" w:hAnsi="Arial" w:cs="Arial"/>
                <w:sz w:val="22"/>
                <w:szCs w:val="22"/>
              </w:rPr>
              <w:t>Overall retention, graduation</w:t>
            </w:r>
          </w:p>
          <w:p w14:paraId="38CF069F" w14:textId="77777777" w:rsidR="007754DF" w:rsidRDefault="007754DF" w:rsidP="007754DF">
            <w:pPr>
              <w:rPr>
                <w:rFonts w:ascii="Arial" w:hAnsi="Arial" w:cs="Arial"/>
                <w:sz w:val="22"/>
                <w:szCs w:val="22"/>
              </w:rPr>
            </w:pPr>
          </w:p>
          <w:p w14:paraId="519D4CAF" w14:textId="77777777" w:rsidR="008A5A63" w:rsidRPr="00330785" w:rsidRDefault="008A5A63" w:rsidP="004B5350">
            <w:pPr>
              <w:rPr>
                <w:rFonts w:ascii="Arial" w:hAnsi="Arial" w:cs="Arial"/>
                <w:sz w:val="22"/>
                <w:szCs w:val="22"/>
              </w:rPr>
            </w:pPr>
          </w:p>
        </w:tc>
      </w:tr>
      <w:tr w:rsidR="007675B4" w:rsidRPr="00330785" w14:paraId="47CAAB54" w14:textId="77777777" w:rsidTr="00F53865">
        <w:trPr>
          <w:trHeight w:val="527"/>
        </w:trPr>
        <w:tc>
          <w:tcPr>
            <w:tcW w:w="10030" w:type="dxa"/>
            <w:gridSpan w:val="2"/>
            <w:vAlign w:val="center"/>
          </w:tcPr>
          <w:p w14:paraId="2E13AED0" w14:textId="259EDA86" w:rsidR="007675B4" w:rsidRPr="00124B69" w:rsidRDefault="007675B4" w:rsidP="00F53865">
            <w:pPr>
              <w:rPr>
                <w:rFonts w:ascii="Arial" w:hAnsi="Arial" w:cs="Arial"/>
                <w:b/>
              </w:rPr>
            </w:pPr>
            <w:r>
              <w:rPr>
                <w:rFonts w:ascii="Arial" w:hAnsi="Arial" w:cs="Arial"/>
                <w:b/>
              </w:rPr>
              <w:t xml:space="preserve">B. Mentoring Program </w:t>
            </w:r>
            <w:r w:rsidRPr="00124B69">
              <w:rPr>
                <w:rFonts w:ascii="Arial" w:hAnsi="Arial" w:cs="Arial"/>
                <w:b/>
              </w:rPr>
              <w:t>Support</w:t>
            </w:r>
          </w:p>
          <w:p w14:paraId="4426218D" w14:textId="77777777" w:rsidR="007675B4" w:rsidRDefault="007675B4" w:rsidP="00F53865">
            <w:pPr>
              <w:rPr>
                <w:rFonts w:ascii="Arial" w:hAnsi="Arial" w:cs="Arial"/>
              </w:rPr>
            </w:pPr>
          </w:p>
          <w:p w14:paraId="05E1FCB6" w14:textId="77777777" w:rsidR="007675B4" w:rsidRPr="00FA19D3" w:rsidRDefault="007675B4" w:rsidP="00F53865">
            <w:pPr>
              <w:rPr>
                <w:rFonts w:ascii="Arial" w:hAnsi="Arial" w:cs="Arial"/>
                <w:sz w:val="22"/>
                <w:szCs w:val="22"/>
              </w:rPr>
            </w:pPr>
            <w:r w:rsidRPr="00FA19D3">
              <w:rPr>
                <w:rFonts w:ascii="Arial" w:hAnsi="Arial" w:cs="Arial"/>
                <w:sz w:val="22"/>
                <w:szCs w:val="22"/>
              </w:rPr>
              <w:t>What is already happening outside your organization that may impact your mentoring program? Do you have supports in place for mentors and mentees?   Do you have a pool of mentors to draw from?  Do you have a closing process or the mentors and mentees once the program ends?</w:t>
            </w:r>
          </w:p>
          <w:p w14:paraId="49A88777" w14:textId="77777777" w:rsidR="007675B4" w:rsidRPr="00FA19D3" w:rsidRDefault="007675B4" w:rsidP="00F53865">
            <w:pPr>
              <w:rPr>
                <w:rFonts w:ascii="Arial" w:hAnsi="Arial" w:cs="Arial"/>
                <w:sz w:val="22"/>
                <w:szCs w:val="22"/>
              </w:rPr>
            </w:pPr>
          </w:p>
          <w:p w14:paraId="6161C6A8" w14:textId="77777777" w:rsidR="007675B4" w:rsidRPr="00FA19D3" w:rsidRDefault="007675B4" w:rsidP="00F53865">
            <w:pPr>
              <w:rPr>
                <w:rFonts w:ascii="Arial" w:hAnsi="Arial" w:cs="Arial"/>
                <w:sz w:val="22"/>
                <w:szCs w:val="22"/>
              </w:rPr>
            </w:pPr>
            <w:r w:rsidRPr="00FA19D3">
              <w:rPr>
                <w:rFonts w:ascii="Arial" w:hAnsi="Arial" w:cs="Arial"/>
                <w:sz w:val="22"/>
                <w:szCs w:val="22"/>
              </w:rPr>
              <w:t>What works well in your organization and what may be challenges (e.g., timing of events, activities of other organizations in this space, barriers you may face, other potential obstacles or opportunities).</w:t>
            </w:r>
          </w:p>
          <w:p w14:paraId="7F0F007B" w14:textId="77777777" w:rsidR="007675B4" w:rsidRPr="00FA19D3" w:rsidRDefault="007675B4" w:rsidP="00F53865">
            <w:pPr>
              <w:rPr>
                <w:rFonts w:ascii="Arial" w:hAnsi="Arial" w:cs="Arial"/>
                <w:sz w:val="22"/>
                <w:szCs w:val="22"/>
              </w:rPr>
            </w:pPr>
          </w:p>
          <w:p w14:paraId="7D926CA2" w14:textId="77777777" w:rsidR="007675B4" w:rsidRPr="00FA19D3" w:rsidRDefault="007675B4" w:rsidP="00F53865">
            <w:pPr>
              <w:rPr>
                <w:rFonts w:ascii="Arial" w:hAnsi="Arial" w:cs="Arial"/>
                <w:sz w:val="22"/>
                <w:szCs w:val="22"/>
              </w:rPr>
            </w:pPr>
            <w:r w:rsidRPr="00FA19D3">
              <w:rPr>
                <w:rFonts w:ascii="Arial" w:hAnsi="Arial" w:cs="Arial"/>
                <w:sz w:val="22"/>
                <w:szCs w:val="22"/>
              </w:rPr>
              <w:t>Identify supports available in school and community</w:t>
            </w:r>
          </w:p>
          <w:p w14:paraId="755E9017" w14:textId="77777777" w:rsidR="007675B4" w:rsidRPr="00330785" w:rsidRDefault="007675B4" w:rsidP="00F53865">
            <w:pPr>
              <w:rPr>
                <w:rFonts w:ascii="Arial" w:hAnsi="Arial" w:cs="Arial"/>
              </w:rPr>
            </w:pPr>
          </w:p>
        </w:tc>
      </w:tr>
      <w:tr w:rsidR="007675B4" w:rsidRPr="00330785" w14:paraId="7ACFAC96" w14:textId="77777777" w:rsidTr="00F53865">
        <w:trPr>
          <w:trHeight w:val="2397"/>
        </w:trPr>
        <w:tc>
          <w:tcPr>
            <w:tcW w:w="5125" w:type="dxa"/>
          </w:tcPr>
          <w:p w14:paraId="451BA1C9" w14:textId="1B1C41D4" w:rsidR="007675B4" w:rsidRPr="00330785" w:rsidRDefault="007675B4" w:rsidP="00F53865">
            <w:pPr>
              <w:rPr>
                <w:rFonts w:ascii="Arial" w:hAnsi="Arial" w:cs="Arial"/>
              </w:rPr>
            </w:pPr>
            <w:r w:rsidRPr="00330785">
              <w:rPr>
                <w:rFonts w:ascii="Arial" w:hAnsi="Arial" w:cs="Arial"/>
                <w:b/>
                <w:sz w:val="28"/>
                <w:szCs w:val="28"/>
              </w:rPr>
              <w:t>Assets:</w:t>
            </w:r>
          </w:p>
          <w:p w14:paraId="501A87EA" w14:textId="2682DECD" w:rsidR="007675B4" w:rsidRPr="00B54375" w:rsidRDefault="003F0ABA" w:rsidP="003F0ABA">
            <w:pPr>
              <w:rPr>
                <w:rFonts w:ascii="Arial" w:hAnsi="Arial" w:cs="Arial"/>
                <w:sz w:val="22"/>
                <w:szCs w:val="22"/>
              </w:rPr>
            </w:pPr>
            <w:r w:rsidRPr="00B54375">
              <w:rPr>
                <w:rFonts w:ascii="Arial" w:hAnsi="Arial" w:cs="Arial"/>
                <w:sz w:val="22"/>
                <w:szCs w:val="22"/>
              </w:rPr>
              <w:t>External to the CON we have:</w:t>
            </w:r>
          </w:p>
          <w:p w14:paraId="5D03643A" w14:textId="77777777" w:rsidR="003F0ABA" w:rsidRPr="004B5350" w:rsidRDefault="003F0ABA" w:rsidP="003F0ABA">
            <w:pPr>
              <w:rPr>
                <w:rFonts w:ascii="Arial" w:hAnsi="Arial" w:cs="Arial"/>
                <w:sz w:val="22"/>
                <w:szCs w:val="22"/>
              </w:rPr>
            </w:pPr>
            <w:r w:rsidRPr="004B5350">
              <w:rPr>
                <w:rFonts w:ascii="Arial" w:hAnsi="Arial" w:cs="Arial"/>
                <w:sz w:val="22"/>
                <w:szCs w:val="22"/>
              </w:rPr>
              <w:t>Active links and presence of diverse professional associations.</w:t>
            </w:r>
          </w:p>
          <w:p w14:paraId="6628FED4" w14:textId="77777777" w:rsidR="003F0ABA" w:rsidRPr="004B5350" w:rsidRDefault="003F0ABA" w:rsidP="003F0ABA">
            <w:pPr>
              <w:pStyle w:val="ListParagraph"/>
              <w:numPr>
                <w:ilvl w:val="0"/>
                <w:numId w:val="2"/>
              </w:numPr>
              <w:rPr>
                <w:rFonts w:ascii="Arial" w:hAnsi="Arial" w:cs="Arial"/>
                <w:sz w:val="22"/>
                <w:szCs w:val="22"/>
              </w:rPr>
            </w:pPr>
            <w:r w:rsidRPr="004B5350">
              <w:rPr>
                <w:rFonts w:ascii="Arial" w:hAnsi="Arial" w:cs="Arial"/>
                <w:sz w:val="22"/>
                <w:szCs w:val="22"/>
              </w:rPr>
              <w:t>Tri County Black Nurses Assoc.</w:t>
            </w:r>
          </w:p>
          <w:p w14:paraId="4DC4EB39" w14:textId="77777777" w:rsidR="003F0ABA" w:rsidRPr="004B5350" w:rsidRDefault="003F0ABA" w:rsidP="003F0ABA">
            <w:pPr>
              <w:pStyle w:val="ListParagraph"/>
              <w:numPr>
                <w:ilvl w:val="0"/>
                <w:numId w:val="2"/>
              </w:numPr>
              <w:rPr>
                <w:rFonts w:ascii="Arial" w:hAnsi="Arial" w:cs="Arial"/>
                <w:sz w:val="22"/>
                <w:szCs w:val="22"/>
              </w:rPr>
            </w:pPr>
            <w:r w:rsidRPr="004B5350">
              <w:rPr>
                <w:rFonts w:ascii="Arial" w:hAnsi="Arial" w:cs="Arial"/>
                <w:sz w:val="22"/>
                <w:szCs w:val="22"/>
              </w:rPr>
              <w:t>Men in Nursing MUSC</w:t>
            </w:r>
          </w:p>
          <w:p w14:paraId="1680CC3E" w14:textId="77777777" w:rsidR="003F0ABA" w:rsidRPr="004B5350" w:rsidRDefault="003F0ABA" w:rsidP="003F0ABA">
            <w:pPr>
              <w:pStyle w:val="ListParagraph"/>
              <w:numPr>
                <w:ilvl w:val="0"/>
                <w:numId w:val="2"/>
              </w:numPr>
              <w:rPr>
                <w:rFonts w:ascii="Arial" w:hAnsi="Arial" w:cs="Arial"/>
                <w:sz w:val="22"/>
                <w:szCs w:val="22"/>
              </w:rPr>
            </w:pPr>
            <w:r w:rsidRPr="004B5350">
              <w:rPr>
                <w:rFonts w:ascii="Arial" w:hAnsi="Arial" w:cs="Arial"/>
                <w:sz w:val="22"/>
                <w:szCs w:val="22"/>
              </w:rPr>
              <w:t>Multicultural Student Nursing Assoc.</w:t>
            </w:r>
          </w:p>
          <w:p w14:paraId="33C80005" w14:textId="53242422" w:rsidR="003F0ABA" w:rsidRPr="00B54375" w:rsidRDefault="003F0ABA" w:rsidP="003F0ABA">
            <w:pPr>
              <w:rPr>
                <w:rFonts w:ascii="Arial" w:hAnsi="Arial" w:cs="Arial"/>
                <w:sz w:val="22"/>
                <w:szCs w:val="22"/>
              </w:rPr>
            </w:pPr>
            <w:r w:rsidRPr="00B54375">
              <w:rPr>
                <w:rFonts w:ascii="Arial" w:hAnsi="Arial" w:cs="Arial"/>
                <w:sz w:val="22"/>
                <w:szCs w:val="22"/>
              </w:rPr>
              <w:t xml:space="preserve">We have supports in place in that </w:t>
            </w:r>
            <w:r w:rsidR="00B54375" w:rsidRPr="00B54375">
              <w:rPr>
                <w:rFonts w:ascii="Arial" w:hAnsi="Arial" w:cs="Arial"/>
                <w:sz w:val="22"/>
                <w:szCs w:val="22"/>
              </w:rPr>
              <w:t>t</w:t>
            </w:r>
            <w:r w:rsidRPr="00B54375">
              <w:rPr>
                <w:rFonts w:ascii="Arial" w:hAnsi="Arial" w:cs="Arial"/>
                <w:sz w:val="22"/>
                <w:szCs w:val="22"/>
              </w:rPr>
              <w:t xml:space="preserve">he College is building and expanding its own mentoring program for faculty.  We have a strong pool of </w:t>
            </w:r>
            <w:r w:rsidR="004C0F6B">
              <w:rPr>
                <w:rFonts w:ascii="Arial" w:hAnsi="Arial" w:cs="Arial"/>
                <w:sz w:val="22"/>
                <w:szCs w:val="22"/>
              </w:rPr>
              <w:t>Undergraduate F</w:t>
            </w:r>
            <w:r w:rsidRPr="00B54375">
              <w:rPr>
                <w:rFonts w:ascii="Arial" w:hAnsi="Arial" w:cs="Arial"/>
                <w:sz w:val="22"/>
                <w:szCs w:val="22"/>
              </w:rPr>
              <w:t>aculty from which to recruit.</w:t>
            </w:r>
          </w:p>
          <w:p w14:paraId="05AA1EC4" w14:textId="6A6AF2D5" w:rsidR="003F0ABA" w:rsidRDefault="003F0ABA" w:rsidP="003F0ABA">
            <w:pPr>
              <w:rPr>
                <w:rFonts w:ascii="Arial" w:hAnsi="Arial" w:cs="Arial"/>
              </w:rPr>
            </w:pPr>
          </w:p>
          <w:p w14:paraId="2AA86D1D" w14:textId="77777777" w:rsidR="003F0ABA" w:rsidRDefault="003F0ABA" w:rsidP="003F0ABA">
            <w:pPr>
              <w:rPr>
                <w:rFonts w:ascii="Arial" w:hAnsi="Arial" w:cs="Arial"/>
              </w:rPr>
            </w:pPr>
          </w:p>
          <w:p w14:paraId="1A6EC4DC" w14:textId="77777777" w:rsidR="003F0ABA" w:rsidRPr="004B5350" w:rsidRDefault="003F0ABA" w:rsidP="003F0ABA">
            <w:pPr>
              <w:rPr>
                <w:rFonts w:ascii="Arial" w:hAnsi="Arial" w:cs="Arial"/>
                <w:sz w:val="22"/>
                <w:szCs w:val="22"/>
              </w:rPr>
            </w:pPr>
            <w:r w:rsidRPr="004B5350">
              <w:rPr>
                <w:rFonts w:ascii="Arial" w:hAnsi="Arial" w:cs="Arial"/>
                <w:sz w:val="22"/>
                <w:szCs w:val="22"/>
              </w:rPr>
              <w:t xml:space="preserve">Closure of the mentoring relationships occurs during the following events: the “Dining with Colleagues” event and our new Fall BBQ dinner. The graduating (12/12) NCIN Scholars relate their experiences in the College, with their mentor and the NCIN Program. The mentors openly reflect on the value of the relationship. It is a time for debriefing and encouragement. </w:t>
            </w:r>
          </w:p>
          <w:p w14:paraId="2D136B2D" w14:textId="77777777" w:rsidR="003F0ABA" w:rsidRDefault="003F0ABA" w:rsidP="003F0ABA">
            <w:pPr>
              <w:rPr>
                <w:rFonts w:ascii="Arial" w:hAnsi="Arial" w:cs="Arial"/>
              </w:rPr>
            </w:pPr>
          </w:p>
          <w:p w14:paraId="3F85B780" w14:textId="77777777" w:rsidR="00B54375" w:rsidRDefault="00B54375" w:rsidP="00B54375">
            <w:pPr>
              <w:rPr>
                <w:rFonts w:ascii="Arial" w:hAnsi="Arial" w:cs="Arial"/>
                <w:sz w:val="22"/>
                <w:szCs w:val="22"/>
              </w:rPr>
            </w:pPr>
            <w:r>
              <w:rPr>
                <w:rFonts w:ascii="Arial" w:hAnsi="Arial" w:cs="Arial"/>
                <w:sz w:val="22"/>
                <w:szCs w:val="22"/>
              </w:rPr>
              <w:t xml:space="preserve">The student originally was assigned a mentor and a separate academic advisor. Anecdotal comments from NCIN scholars found this to be burdensome by adding additional requirements. </w:t>
            </w:r>
          </w:p>
          <w:p w14:paraId="147AE87A" w14:textId="77777777" w:rsidR="001B25E0" w:rsidRPr="004B5350" w:rsidRDefault="001B25E0" w:rsidP="001B25E0">
            <w:pPr>
              <w:rPr>
                <w:rFonts w:ascii="Arial" w:hAnsi="Arial" w:cs="Arial"/>
                <w:sz w:val="22"/>
                <w:szCs w:val="22"/>
              </w:rPr>
            </w:pPr>
            <w:r w:rsidRPr="004B5350">
              <w:rPr>
                <w:rFonts w:ascii="Arial" w:hAnsi="Arial" w:cs="Arial"/>
                <w:sz w:val="22"/>
                <w:szCs w:val="22"/>
              </w:rPr>
              <w:t xml:space="preserve">Each NCIN is assigned a Mentor and Academic Advisor. This aspect was changed with the Round 5 application and is now a dual role.  </w:t>
            </w:r>
          </w:p>
          <w:p w14:paraId="4A355C39" w14:textId="77777777" w:rsidR="001B25E0" w:rsidRDefault="001B25E0" w:rsidP="001B25E0">
            <w:pPr>
              <w:rPr>
                <w:rFonts w:ascii="Arial" w:hAnsi="Arial" w:cs="Arial"/>
                <w:sz w:val="22"/>
                <w:szCs w:val="22"/>
              </w:rPr>
            </w:pPr>
            <w:r w:rsidRPr="004B5350">
              <w:rPr>
                <w:rFonts w:ascii="Arial" w:hAnsi="Arial" w:cs="Arial"/>
                <w:sz w:val="22"/>
                <w:szCs w:val="22"/>
              </w:rPr>
              <w:t>Faculty (BSN, DNP and PhD) in the College of Nursing have willingly volunteered for the RWJ NCIN Mentoring opportunity. We advocate for building relationships and connections as part of retention.</w:t>
            </w:r>
          </w:p>
          <w:p w14:paraId="0D823215" w14:textId="68B6F4B2" w:rsidR="00DB46A6" w:rsidRPr="004B5350" w:rsidRDefault="00DB46A6" w:rsidP="001B25E0">
            <w:pPr>
              <w:rPr>
                <w:rFonts w:ascii="Arial" w:hAnsi="Arial" w:cs="Arial"/>
                <w:sz w:val="22"/>
                <w:szCs w:val="22"/>
              </w:rPr>
            </w:pPr>
            <w:r>
              <w:rPr>
                <w:rFonts w:ascii="Arial" w:hAnsi="Arial" w:cs="Arial"/>
                <w:sz w:val="22"/>
                <w:szCs w:val="22"/>
              </w:rPr>
              <w:t xml:space="preserve">In both the Fall 2012 and Spring 2013, mentors were able to quickly identify two NCIN Scholars who were struggling in the program. This dual role facilitated early recognition </w:t>
            </w:r>
            <w:r w:rsidR="0059299C">
              <w:rPr>
                <w:rFonts w:ascii="Arial" w:hAnsi="Arial" w:cs="Arial"/>
                <w:sz w:val="22"/>
                <w:szCs w:val="22"/>
              </w:rPr>
              <w:t xml:space="preserve">and use of </w:t>
            </w:r>
            <w:r w:rsidR="00D725C3">
              <w:rPr>
                <w:rFonts w:ascii="Arial" w:hAnsi="Arial" w:cs="Arial"/>
                <w:sz w:val="22"/>
                <w:szCs w:val="22"/>
              </w:rPr>
              <w:t>resources,</w:t>
            </w:r>
            <w:r w:rsidR="0059299C">
              <w:rPr>
                <w:rFonts w:ascii="Arial" w:hAnsi="Arial" w:cs="Arial"/>
                <w:sz w:val="22"/>
                <w:szCs w:val="22"/>
              </w:rPr>
              <w:t xml:space="preserve"> </w:t>
            </w:r>
            <w:r>
              <w:rPr>
                <w:rFonts w:ascii="Arial" w:hAnsi="Arial" w:cs="Arial"/>
                <w:sz w:val="22"/>
                <w:szCs w:val="22"/>
              </w:rPr>
              <w:t>as the mentors know the academic and personal issues of the NCIN students.</w:t>
            </w:r>
          </w:p>
          <w:p w14:paraId="25FE4417" w14:textId="77777777" w:rsidR="001B25E0" w:rsidRDefault="001B25E0" w:rsidP="001B25E0">
            <w:pPr>
              <w:rPr>
                <w:rFonts w:ascii="Arial" w:hAnsi="Arial" w:cs="Arial"/>
              </w:rPr>
            </w:pPr>
          </w:p>
          <w:p w14:paraId="2686F555" w14:textId="0E361F95" w:rsidR="001B25E0" w:rsidRDefault="00B54375" w:rsidP="001B25E0">
            <w:pPr>
              <w:rPr>
                <w:rFonts w:ascii="Arial" w:hAnsi="Arial" w:cs="Arial"/>
                <w:sz w:val="22"/>
                <w:szCs w:val="22"/>
              </w:rPr>
            </w:pPr>
            <w:r>
              <w:rPr>
                <w:rFonts w:ascii="Arial" w:hAnsi="Arial" w:cs="Arial"/>
                <w:sz w:val="22"/>
                <w:szCs w:val="22"/>
              </w:rPr>
              <w:t xml:space="preserve">The CON has a </w:t>
            </w:r>
            <w:r w:rsidR="004C0F6B">
              <w:rPr>
                <w:rFonts w:ascii="Arial" w:hAnsi="Arial" w:cs="Arial"/>
                <w:sz w:val="22"/>
                <w:szCs w:val="22"/>
              </w:rPr>
              <w:t>well-defined</w:t>
            </w:r>
            <w:r>
              <w:rPr>
                <w:rFonts w:ascii="Arial" w:hAnsi="Arial" w:cs="Arial"/>
                <w:sz w:val="22"/>
                <w:szCs w:val="22"/>
              </w:rPr>
              <w:t xml:space="preserve"> </w:t>
            </w:r>
            <w:r w:rsidR="004C0F6B">
              <w:rPr>
                <w:rFonts w:ascii="Arial" w:hAnsi="Arial" w:cs="Arial"/>
                <w:sz w:val="22"/>
                <w:szCs w:val="22"/>
              </w:rPr>
              <w:t>philosophy of advising and a process strikingly similar to the Mentoring Toolkit.</w:t>
            </w:r>
          </w:p>
          <w:p w14:paraId="68712C2B" w14:textId="77777777" w:rsidR="004C0F6B" w:rsidRDefault="004C0F6B" w:rsidP="001B25E0">
            <w:pPr>
              <w:rPr>
                <w:rFonts w:ascii="Arial" w:hAnsi="Arial" w:cs="Arial"/>
                <w:sz w:val="22"/>
                <w:szCs w:val="22"/>
              </w:rPr>
            </w:pPr>
            <w:r>
              <w:rPr>
                <w:rFonts w:ascii="Arial" w:hAnsi="Arial" w:cs="Arial"/>
                <w:sz w:val="22"/>
                <w:szCs w:val="22"/>
              </w:rPr>
              <w:t>This is copied from our Advising Packet</w:t>
            </w:r>
          </w:p>
          <w:p w14:paraId="5F6E8FDA" w14:textId="64955492" w:rsidR="004C0F6B" w:rsidRPr="004C0F6B" w:rsidRDefault="004C0F6B" w:rsidP="004C0F6B">
            <w:pPr>
              <w:widowControl w:val="0"/>
              <w:autoSpaceDE w:val="0"/>
              <w:autoSpaceDN w:val="0"/>
              <w:adjustRightInd w:val="0"/>
              <w:rPr>
                <w:rFonts w:ascii="Arial" w:eastAsiaTheme="minorHAnsi" w:hAnsi="Arial" w:cs="Arial"/>
                <w:sz w:val="22"/>
                <w:szCs w:val="22"/>
              </w:rPr>
            </w:pPr>
            <w:r>
              <w:rPr>
                <w:rFonts w:ascii="Arial" w:eastAsiaTheme="minorHAnsi" w:hAnsi="Arial" w:cs="Arial"/>
                <w:sz w:val="22"/>
                <w:szCs w:val="22"/>
              </w:rPr>
              <w:t>“</w:t>
            </w:r>
            <w:r w:rsidRPr="004C0F6B">
              <w:rPr>
                <w:rFonts w:ascii="Arial" w:eastAsiaTheme="minorHAnsi" w:hAnsi="Arial" w:cs="Arial"/>
                <w:sz w:val="22"/>
                <w:szCs w:val="22"/>
              </w:rPr>
              <w:t>A proactive attitude towards learning, solving problems, and creating positive change –remind</w:t>
            </w:r>
          </w:p>
          <w:p w14:paraId="2F9177A9" w14:textId="77777777" w:rsidR="004C0F6B" w:rsidRPr="004C0F6B" w:rsidRDefault="004C0F6B" w:rsidP="004C0F6B">
            <w:pPr>
              <w:widowControl w:val="0"/>
              <w:autoSpaceDE w:val="0"/>
              <w:autoSpaceDN w:val="0"/>
              <w:adjustRightInd w:val="0"/>
              <w:rPr>
                <w:rFonts w:ascii="Arial" w:eastAsiaTheme="minorHAnsi" w:hAnsi="Arial" w:cs="Arial"/>
                <w:sz w:val="22"/>
                <w:szCs w:val="22"/>
              </w:rPr>
            </w:pPr>
            <w:r w:rsidRPr="004C0F6B">
              <w:rPr>
                <w:rFonts w:ascii="Arial" w:eastAsiaTheme="minorHAnsi" w:hAnsi="Arial" w:cs="Arial"/>
                <w:sz w:val="22"/>
                <w:szCs w:val="22"/>
              </w:rPr>
              <w:t>students that faculty, support staff, administration, and campus services are primarily dedicated to</w:t>
            </w:r>
          </w:p>
          <w:p w14:paraId="7AA86396" w14:textId="77777777" w:rsidR="004C0F6B" w:rsidRPr="004C0F6B" w:rsidRDefault="004C0F6B" w:rsidP="004C0F6B">
            <w:pPr>
              <w:widowControl w:val="0"/>
              <w:autoSpaceDE w:val="0"/>
              <w:autoSpaceDN w:val="0"/>
              <w:adjustRightInd w:val="0"/>
              <w:rPr>
                <w:rFonts w:ascii="Arial" w:eastAsiaTheme="minorHAnsi" w:hAnsi="Arial" w:cs="Arial"/>
                <w:sz w:val="22"/>
                <w:szCs w:val="22"/>
              </w:rPr>
            </w:pPr>
            <w:r w:rsidRPr="004C0F6B">
              <w:rPr>
                <w:rFonts w:ascii="Arial" w:eastAsiaTheme="minorHAnsi" w:hAnsi="Arial" w:cs="Arial"/>
                <w:sz w:val="22"/>
                <w:szCs w:val="22"/>
              </w:rPr>
              <w:t>the educational mission. If obstacles or opportunities arise, students are encouraged to</w:t>
            </w:r>
          </w:p>
          <w:p w14:paraId="34B90AC3" w14:textId="64FE0709" w:rsidR="004C0F6B" w:rsidRPr="004C0F6B" w:rsidRDefault="004C0F6B" w:rsidP="004C0F6B">
            <w:pPr>
              <w:widowControl w:val="0"/>
              <w:autoSpaceDE w:val="0"/>
              <w:autoSpaceDN w:val="0"/>
              <w:adjustRightInd w:val="0"/>
              <w:rPr>
                <w:rFonts w:ascii="Arial" w:eastAsiaTheme="minorHAnsi" w:hAnsi="Arial" w:cs="Arial"/>
                <w:sz w:val="22"/>
                <w:szCs w:val="22"/>
              </w:rPr>
            </w:pPr>
            <w:r w:rsidRPr="004C0F6B">
              <w:rPr>
                <w:rFonts w:ascii="Arial" w:eastAsiaTheme="minorHAnsi" w:hAnsi="Arial" w:cs="Arial"/>
                <w:sz w:val="22"/>
                <w:szCs w:val="22"/>
              </w:rPr>
              <w:t>constructively use appropriate channels of communication to resolve concerns or promote change</w:t>
            </w:r>
            <w:r>
              <w:rPr>
                <w:rFonts w:ascii="Arial" w:eastAsiaTheme="minorHAnsi" w:hAnsi="Arial" w:cs="Arial"/>
                <w:sz w:val="22"/>
                <w:szCs w:val="22"/>
              </w:rPr>
              <w:t>”</w:t>
            </w:r>
            <w:r w:rsidRPr="004C0F6B">
              <w:rPr>
                <w:rFonts w:ascii="Arial" w:eastAsiaTheme="minorHAnsi" w:hAnsi="Arial" w:cs="Arial"/>
                <w:sz w:val="22"/>
                <w:szCs w:val="22"/>
              </w:rPr>
              <w:t>.</w:t>
            </w:r>
          </w:p>
          <w:p w14:paraId="4D664BA7" w14:textId="77777777" w:rsidR="004C0F6B" w:rsidRPr="004B5350" w:rsidRDefault="004C0F6B" w:rsidP="001B25E0">
            <w:pPr>
              <w:rPr>
                <w:rFonts w:ascii="Arial" w:hAnsi="Arial" w:cs="Arial"/>
                <w:sz w:val="22"/>
                <w:szCs w:val="22"/>
              </w:rPr>
            </w:pPr>
          </w:p>
          <w:p w14:paraId="0060C2C2" w14:textId="77777777" w:rsidR="004C0F6B" w:rsidRDefault="004C0F6B" w:rsidP="00F53865">
            <w:pPr>
              <w:rPr>
                <w:rFonts w:ascii="Arial" w:hAnsi="Arial" w:cs="Arial"/>
                <w:sz w:val="22"/>
                <w:szCs w:val="22"/>
              </w:rPr>
            </w:pPr>
            <w:r w:rsidRPr="004C0F6B">
              <w:rPr>
                <w:rFonts w:ascii="Arial" w:hAnsi="Arial" w:cs="Arial"/>
                <w:sz w:val="22"/>
                <w:szCs w:val="22"/>
              </w:rPr>
              <w:t>Other topics include: Value of Diversity, time management strategies, socialization to the student role and responsibility of both parties to the relationship</w:t>
            </w:r>
            <w:r>
              <w:rPr>
                <w:rFonts w:ascii="Arial" w:hAnsi="Arial" w:cs="Arial"/>
                <w:sz w:val="22"/>
                <w:szCs w:val="22"/>
              </w:rPr>
              <w:t>.</w:t>
            </w:r>
          </w:p>
          <w:p w14:paraId="26162215" w14:textId="77777777" w:rsidR="004C0F6B" w:rsidRDefault="004C0F6B" w:rsidP="00F53865">
            <w:pPr>
              <w:rPr>
                <w:rFonts w:ascii="Arial" w:hAnsi="Arial" w:cs="Arial"/>
                <w:sz w:val="22"/>
                <w:szCs w:val="22"/>
              </w:rPr>
            </w:pPr>
          </w:p>
          <w:p w14:paraId="24DD0B6E" w14:textId="785B1F1C" w:rsidR="007675B4" w:rsidRPr="004C0F6B" w:rsidRDefault="007675B4" w:rsidP="00F53865">
            <w:pPr>
              <w:rPr>
                <w:rFonts w:ascii="Arial" w:hAnsi="Arial" w:cs="Arial"/>
                <w:sz w:val="22"/>
                <w:szCs w:val="22"/>
              </w:rPr>
            </w:pPr>
            <w:r w:rsidRPr="004C0F6B">
              <w:rPr>
                <w:rFonts w:ascii="Arial" w:hAnsi="Arial" w:cs="Arial"/>
                <w:sz w:val="22"/>
                <w:szCs w:val="22"/>
              </w:rPr>
              <w:br/>
            </w:r>
          </w:p>
          <w:p w14:paraId="4F0C3242" w14:textId="77777777" w:rsidR="007675B4" w:rsidRDefault="007675B4" w:rsidP="00F53865">
            <w:pPr>
              <w:rPr>
                <w:rFonts w:ascii="Arial" w:hAnsi="Arial" w:cs="Arial"/>
              </w:rPr>
            </w:pPr>
          </w:p>
          <w:p w14:paraId="21F0E9C4" w14:textId="77777777" w:rsidR="007675B4" w:rsidRDefault="007675B4" w:rsidP="00F53865">
            <w:pPr>
              <w:rPr>
                <w:rFonts w:ascii="Arial" w:hAnsi="Arial" w:cs="Arial"/>
              </w:rPr>
            </w:pPr>
          </w:p>
          <w:p w14:paraId="3244CB3C" w14:textId="77777777" w:rsidR="007675B4" w:rsidRDefault="007675B4" w:rsidP="00F53865">
            <w:pPr>
              <w:rPr>
                <w:rFonts w:ascii="Arial" w:hAnsi="Arial" w:cs="Arial"/>
              </w:rPr>
            </w:pPr>
          </w:p>
          <w:p w14:paraId="14359E22" w14:textId="77777777" w:rsidR="007675B4" w:rsidRDefault="007675B4" w:rsidP="00F53865">
            <w:pPr>
              <w:rPr>
                <w:rFonts w:ascii="Arial" w:hAnsi="Arial" w:cs="Arial"/>
              </w:rPr>
            </w:pPr>
          </w:p>
          <w:p w14:paraId="68002FF4" w14:textId="77777777" w:rsidR="007675B4" w:rsidRDefault="007675B4" w:rsidP="00F53865">
            <w:pPr>
              <w:rPr>
                <w:rFonts w:ascii="Arial" w:hAnsi="Arial" w:cs="Arial"/>
              </w:rPr>
            </w:pPr>
          </w:p>
          <w:p w14:paraId="6A3C86EB" w14:textId="77777777" w:rsidR="007675B4" w:rsidRDefault="007675B4" w:rsidP="00F53865">
            <w:pPr>
              <w:rPr>
                <w:rFonts w:ascii="Arial" w:hAnsi="Arial" w:cs="Arial"/>
              </w:rPr>
            </w:pPr>
          </w:p>
          <w:p w14:paraId="2F10D910" w14:textId="77777777" w:rsidR="007675B4" w:rsidRPr="00330785" w:rsidRDefault="007675B4" w:rsidP="00F53865">
            <w:pPr>
              <w:rPr>
                <w:rFonts w:ascii="Arial" w:hAnsi="Arial" w:cs="Arial"/>
              </w:rPr>
            </w:pPr>
          </w:p>
        </w:tc>
        <w:tc>
          <w:tcPr>
            <w:tcW w:w="4906" w:type="dxa"/>
            <w:shd w:val="clear" w:color="auto" w:fill="auto"/>
          </w:tcPr>
          <w:p w14:paraId="3463FFAC" w14:textId="77777777" w:rsidR="007675B4" w:rsidRPr="00330785" w:rsidRDefault="007675B4" w:rsidP="00F53865">
            <w:pPr>
              <w:rPr>
                <w:rFonts w:ascii="Arial" w:hAnsi="Arial" w:cs="Arial"/>
                <w:sz w:val="22"/>
                <w:szCs w:val="22"/>
              </w:rPr>
            </w:pPr>
            <w:r w:rsidRPr="00330785">
              <w:rPr>
                <w:rFonts w:ascii="Arial" w:hAnsi="Arial" w:cs="Arial"/>
                <w:b/>
                <w:sz w:val="28"/>
                <w:szCs w:val="28"/>
              </w:rPr>
              <w:t>Challenges:</w:t>
            </w:r>
          </w:p>
          <w:p w14:paraId="7B54408C" w14:textId="77777777" w:rsidR="007675B4" w:rsidRPr="00530AF5" w:rsidRDefault="007675B4" w:rsidP="00F53865">
            <w:pPr>
              <w:rPr>
                <w:rFonts w:ascii="Arial" w:hAnsi="Arial" w:cs="Arial"/>
                <w:color w:val="000000"/>
                <w:sz w:val="22"/>
              </w:rPr>
            </w:pPr>
          </w:p>
          <w:p w14:paraId="6DAD95AD" w14:textId="77777777" w:rsidR="00B54375" w:rsidRDefault="00B54375" w:rsidP="00024F77">
            <w:pPr>
              <w:rPr>
                <w:rFonts w:ascii="Arial" w:hAnsi="Arial" w:cs="Arial"/>
                <w:sz w:val="22"/>
                <w:szCs w:val="22"/>
              </w:rPr>
            </w:pPr>
          </w:p>
          <w:p w14:paraId="3753F5A0" w14:textId="77777777" w:rsidR="00B54375" w:rsidRDefault="00B54375" w:rsidP="00024F77">
            <w:pPr>
              <w:rPr>
                <w:rFonts w:ascii="Arial" w:hAnsi="Arial" w:cs="Arial"/>
                <w:sz w:val="22"/>
                <w:szCs w:val="22"/>
              </w:rPr>
            </w:pPr>
          </w:p>
          <w:p w14:paraId="2B02C4A2" w14:textId="77777777" w:rsidR="00B54375" w:rsidRDefault="00B54375" w:rsidP="00024F77">
            <w:pPr>
              <w:rPr>
                <w:rFonts w:ascii="Arial" w:hAnsi="Arial" w:cs="Arial"/>
                <w:sz w:val="22"/>
                <w:szCs w:val="22"/>
              </w:rPr>
            </w:pPr>
          </w:p>
          <w:p w14:paraId="243E3599" w14:textId="77777777" w:rsidR="00B54375" w:rsidRDefault="00B54375" w:rsidP="00024F77">
            <w:pPr>
              <w:rPr>
                <w:rFonts w:ascii="Arial" w:hAnsi="Arial" w:cs="Arial"/>
                <w:sz w:val="22"/>
                <w:szCs w:val="22"/>
              </w:rPr>
            </w:pPr>
          </w:p>
          <w:p w14:paraId="019AF1A6" w14:textId="77777777" w:rsidR="00B54375" w:rsidRDefault="00B54375" w:rsidP="00024F77">
            <w:pPr>
              <w:rPr>
                <w:rFonts w:ascii="Arial" w:hAnsi="Arial" w:cs="Arial"/>
                <w:sz w:val="22"/>
                <w:szCs w:val="22"/>
              </w:rPr>
            </w:pPr>
          </w:p>
          <w:p w14:paraId="30351039" w14:textId="77777777" w:rsidR="00B54375" w:rsidRDefault="00B54375" w:rsidP="00024F77">
            <w:pPr>
              <w:rPr>
                <w:rFonts w:ascii="Arial" w:hAnsi="Arial" w:cs="Arial"/>
                <w:sz w:val="22"/>
                <w:szCs w:val="22"/>
              </w:rPr>
            </w:pPr>
          </w:p>
          <w:p w14:paraId="7EBC26E8" w14:textId="77777777" w:rsidR="00B54375" w:rsidRDefault="00B54375" w:rsidP="00024F77">
            <w:pPr>
              <w:rPr>
                <w:rFonts w:ascii="Arial" w:hAnsi="Arial" w:cs="Arial"/>
                <w:sz w:val="22"/>
                <w:szCs w:val="22"/>
              </w:rPr>
            </w:pPr>
          </w:p>
          <w:p w14:paraId="132D9393" w14:textId="77777777" w:rsidR="00B54375" w:rsidRDefault="00B54375" w:rsidP="00024F77">
            <w:pPr>
              <w:rPr>
                <w:rFonts w:ascii="Arial" w:hAnsi="Arial" w:cs="Arial"/>
                <w:sz w:val="22"/>
                <w:szCs w:val="22"/>
              </w:rPr>
            </w:pPr>
          </w:p>
          <w:p w14:paraId="56831EE1" w14:textId="77777777" w:rsidR="00B54375" w:rsidRDefault="00B54375" w:rsidP="00024F77">
            <w:pPr>
              <w:rPr>
                <w:rFonts w:ascii="Arial" w:hAnsi="Arial" w:cs="Arial"/>
                <w:sz w:val="22"/>
                <w:szCs w:val="22"/>
              </w:rPr>
            </w:pPr>
          </w:p>
          <w:p w14:paraId="7F448B94" w14:textId="77777777" w:rsidR="00B54375" w:rsidRDefault="00B54375" w:rsidP="00024F77">
            <w:pPr>
              <w:rPr>
                <w:rFonts w:ascii="Arial" w:hAnsi="Arial" w:cs="Arial"/>
                <w:sz w:val="22"/>
                <w:szCs w:val="22"/>
              </w:rPr>
            </w:pPr>
          </w:p>
          <w:p w14:paraId="03ABB7E9" w14:textId="77777777" w:rsidR="00B54375" w:rsidRDefault="00B54375" w:rsidP="00024F77">
            <w:pPr>
              <w:rPr>
                <w:rFonts w:ascii="Arial" w:hAnsi="Arial" w:cs="Arial"/>
                <w:sz w:val="22"/>
                <w:szCs w:val="22"/>
              </w:rPr>
            </w:pPr>
          </w:p>
          <w:p w14:paraId="770F2F3C" w14:textId="77777777" w:rsidR="00024F77" w:rsidRDefault="00024F77" w:rsidP="001B25E0">
            <w:pPr>
              <w:rPr>
                <w:rFonts w:ascii="Arial" w:hAnsi="Arial" w:cs="Arial"/>
                <w:sz w:val="22"/>
                <w:szCs w:val="22"/>
              </w:rPr>
            </w:pPr>
          </w:p>
          <w:p w14:paraId="581B713E" w14:textId="77777777" w:rsidR="00B54375" w:rsidRDefault="00B54375" w:rsidP="00B54375">
            <w:pPr>
              <w:rPr>
                <w:rFonts w:ascii="Arial" w:hAnsi="Arial" w:cs="Arial"/>
                <w:sz w:val="22"/>
                <w:szCs w:val="22"/>
              </w:rPr>
            </w:pPr>
            <w:r>
              <w:rPr>
                <w:rFonts w:ascii="Arial" w:hAnsi="Arial" w:cs="Arial"/>
                <w:sz w:val="22"/>
                <w:szCs w:val="22"/>
              </w:rPr>
              <w:t>To date, these evening dinners are the culmination of the NCIN and CON experience for the graduating cohort.</w:t>
            </w:r>
          </w:p>
          <w:p w14:paraId="2FD4364F" w14:textId="77777777" w:rsidR="00B54375" w:rsidRDefault="00B54375" w:rsidP="008D4768">
            <w:pPr>
              <w:rPr>
                <w:rFonts w:ascii="Arial" w:hAnsi="Arial" w:cs="Arial"/>
                <w:sz w:val="22"/>
                <w:szCs w:val="22"/>
              </w:rPr>
            </w:pPr>
          </w:p>
          <w:p w14:paraId="7B3445EB" w14:textId="77777777" w:rsidR="00B54375" w:rsidRDefault="00B54375" w:rsidP="008D4768">
            <w:pPr>
              <w:rPr>
                <w:rFonts w:ascii="Arial" w:hAnsi="Arial" w:cs="Arial"/>
                <w:sz w:val="22"/>
                <w:szCs w:val="22"/>
              </w:rPr>
            </w:pPr>
          </w:p>
          <w:p w14:paraId="1F6B44AE" w14:textId="77777777" w:rsidR="00B54375" w:rsidRDefault="00B54375" w:rsidP="008D4768">
            <w:pPr>
              <w:rPr>
                <w:rFonts w:ascii="Arial" w:hAnsi="Arial" w:cs="Arial"/>
                <w:sz w:val="22"/>
                <w:szCs w:val="22"/>
              </w:rPr>
            </w:pPr>
          </w:p>
          <w:p w14:paraId="713687DF" w14:textId="77777777" w:rsidR="00B54375" w:rsidRDefault="00B54375" w:rsidP="008D4768">
            <w:pPr>
              <w:rPr>
                <w:rFonts w:ascii="Arial" w:hAnsi="Arial" w:cs="Arial"/>
                <w:sz w:val="22"/>
                <w:szCs w:val="22"/>
              </w:rPr>
            </w:pPr>
          </w:p>
          <w:p w14:paraId="3BE79DF8" w14:textId="77777777" w:rsidR="00B54375" w:rsidRDefault="00B54375" w:rsidP="008D4768">
            <w:pPr>
              <w:rPr>
                <w:rFonts w:ascii="Arial" w:hAnsi="Arial" w:cs="Arial"/>
                <w:sz w:val="22"/>
                <w:szCs w:val="22"/>
              </w:rPr>
            </w:pPr>
          </w:p>
          <w:p w14:paraId="148B2630" w14:textId="77777777" w:rsidR="008D4768" w:rsidRDefault="008D4768" w:rsidP="008D4768">
            <w:pPr>
              <w:rPr>
                <w:rFonts w:ascii="Arial" w:hAnsi="Arial" w:cs="Arial"/>
                <w:sz w:val="22"/>
                <w:szCs w:val="22"/>
              </w:rPr>
            </w:pPr>
            <w:r>
              <w:rPr>
                <w:rFonts w:ascii="Arial" w:hAnsi="Arial" w:cs="Arial"/>
                <w:sz w:val="22"/>
                <w:szCs w:val="22"/>
              </w:rPr>
              <w:t>Plan for Redcap Survey August 2013 of mentees and mentors to evaluate the dual role.</w:t>
            </w:r>
          </w:p>
          <w:p w14:paraId="745C508D" w14:textId="77777777" w:rsidR="008D4768" w:rsidRDefault="008D4768" w:rsidP="001B25E0">
            <w:pPr>
              <w:rPr>
                <w:rFonts w:ascii="Arial" w:hAnsi="Arial" w:cs="Arial"/>
                <w:sz w:val="22"/>
                <w:szCs w:val="22"/>
              </w:rPr>
            </w:pPr>
          </w:p>
          <w:p w14:paraId="6A3D3D9B" w14:textId="73C59903" w:rsidR="007675B4" w:rsidRDefault="001B25E0" w:rsidP="001B25E0">
            <w:pPr>
              <w:rPr>
                <w:rFonts w:ascii="Arial" w:hAnsi="Arial" w:cs="Arial"/>
                <w:sz w:val="22"/>
                <w:szCs w:val="22"/>
              </w:rPr>
            </w:pPr>
            <w:r>
              <w:rPr>
                <w:rFonts w:ascii="Arial" w:hAnsi="Arial" w:cs="Arial"/>
                <w:sz w:val="22"/>
                <w:szCs w:val="22"/>
              </w:rPr>
              <w:t>Sustained commitment in view of heavy workload. The Academic Advisor aspect is defined with workload effort as part of faculty role.</w:t>
            </w:r>
          </w:p>
          <w:p w14:paraId="76A2273A" w14:textId="77777777" w:rsidR="007675B4" w:rsidRDefault="007675B4" w:rsidP="00F53865">
            <w:pPr>
              <w:rPr>
                <w:rFonts w:ascii="Arial" w:hAnsi="Arial" w:cs="Arial"/>
                <w:sz w:val="22"/>
                <w:szCs w:val="22"/>
              </w:rPr>
            </w:pPr>
          </w:p>
          <w:p w14:paraId="45C7C2B9" w14:textId="77777777" w:rsidR="00024F77" w:rsidRDefault="00024F77" w:rsidP="00F53865">
            <w:pPr>
              <w:rPr>
                <w:rFonts w:ascii="Arial" w:hAnsi="Arial" w:cs="Arial"/>
                <w:sz w:val="22"/>
                <w:szCs w:val="22"/>
              </w:rPr>
            </w:pPr>
          </w:p>
          <w:p w14:paraId="1B86075B" w14:textId="77777777" w:rsidR="00024F77" w:rsidRDefault="00024F77" w:rsidP="00F53865">
            <w:pPr>
              <w:rPr>
                <w:rFonts w:ascii="Arial" w:hAnsi="Arial" w:cs="Arial"/>
                <w:sz w:val="22"/>
                <w:szCs w:val="22"/>
              </w:rPr>
            </w:pPr>
          </w:p>
          <w:p w14:paraId="7FD4E0DB" w14:textId="77777777" w:rsidR="00024F77" w:rsidRDefault="00024F77" w:rsidP="00F53865">
            <w:pPr>
              <w:rPr>
                <w:rFonts w:ascii="Arial" w:hAnsi="Arial" w:cs="Arial"/>
                <w:sz w:val="22"/>
                <w:szCs w:val="22"/>
              </w:rPr>
            </w:pPr>
          </w:p>
          <w:p w14:paraId="24C3379B" w14:textId="77777777" w:rsidR="00024F77" w:rsidRDefault="00024F77" w:rsidP="00F53865">
            <w:pPr>
              <w:rPr>
                <w:rFonts w:ascii="Arial" w:hAnsi="Arial" w:cs="Arial"/>
                <w:sz w:val="22"/>
                <w:szCs w:val="22"/>
              </w:rPr>
            </w:pPr>
          </w:p>
          <w:p w14:paraId="70390D7F" w14:textId="77777777" w:rsidR="00024F77" w:rsidRDefault="00024F77" w:rsidP="00F53865">
            <w:pPr>
              <w:rPr>
                <w:rFonts w:ascii="Arial" w:hAnsi="Arial" w:cs="Arial"/>
                <w:sz w:val="22"/>
                <w:szCs w:val="22"/>
              </w:rPr>
            </w:pPr>
          </w:p>
          <w:p w14:paraId="57C7B952" w14:textId="77777777" w:rsidR="00024F77" w:rsidRDefault="00024F77" w:rsidP="00F53865">
            <w:pPr>
              <w:rPr>
                <w:rFonts w:ascii="Arial" w:hAnsi="Arial" w:cs="Arial"/>
                <w:sz w:val="22"/>
                <w:szCs w:val="22"/>
              </w:rPr>
            </w:pPr>
          </w:p>
          <w:p w14:paraId="241D661E" w14:textId="77777777" w:rsidR="00024F77" w:rsidRDefault="00024F77" w:rsidP="00F53865">
            <w:pPr>
              <w:rPr>
                <w:rFonts w:ascii="Arial" w:hAnsi="Arial" w:cs="Arial"/>
                <w:sz w:val="22"/>
                <w:szCs w:val="22"/>
              </w:rPr>
            </w:pPr>
          </w:p>
          <w:p w14:paraId="5791ED49" w14:textId="77777777" w:rsidR="00024F77" w:rsidRDefault="00024F77" w:rsidP="00F53865">
            <w:pPr>
              <w:rPr>
                <w:rFonts w:ascii="Arial" w:hAnsi="Arial" w:cs="Arial"/>
                <w:sz w:val="22"/>
                <w:szCs w:val="22"/>
              </w:rPr>
            </w:pPr>
          </w:p>
          <w:p w14:paraId="4A716229" w14:textId="7AB3039A" w:rsidR="00024F77" w:rsidRPr="00330785" w:rsidRDefault="00024F77" w:rsidP="00F53865">
            <w:pPr>
              <w:rPr>
                <w:rFonts w:ascii="Arial" w:hAnsi="Arial" w:cs="Arial"/>
                <w:sz w:val="22"/>
                <w:szCs w:val="22"/>
              </w:rPr>
            </w:pPr>
          </w:p>
        </w:tc>
      </w:tr>
    </w:tbl>
    <w:p w14:paraId="0C1CF3B3" w14:textId="77777777" w:rsidR="007675B4" w:rsidRDefault="007675B4" w:rsidP="007675B4">
      <w:pPr>
        <w:jc w:val="center"/>
        <w:rPr>
          <w:rFonts w:ascii="Arial" w:hAnsi="Arial" w:cs="Arial"/>
          <w:b/>
          <w:color w:val="FFFFFF"/>
          <w:sz w:val="32"/>
          <w:szCs w:val="32"/>
        </w:rPr>
        <w:sectPr w:rsidR="007675B4" w:rsidSect="00F53865">
          <w:pgSz w:w="12240" w:h="15840" w:code="1"/>
          <w:pgMar w:top="540" w:right="1584" w:bottom="1152" w:left="1584" w:header="720" w:footer="720" w:gutter="0"/>
          <w:cols w:space="720"/>
          <w:titlePg/>
          <w:docGrid w:linePitch="360"/>
        </w:sectPr>
      </w:pPr>
    </w:p>
    <w:tbl>
      <w:tblPr>
        <w:tblpPr w:leftFromText="180" w:rightFromText="180" w:vertAnchor="page" w:horzAnchor="margin" w:tblpXSpec="center" w:tblpY="90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7675B4" w:rsidRPr="00330785" w14:paraId="0883FCE1" w14:textId="77777777" w:rsidTr="00F53865">
        <w:trPr>
          <w:cantSplit/>
          <w:trHeight w:val="530"/>
          <w:tblHeader/>
        </w:trPr>
        <w:tc>
          <w:tcPr>
            <w:tcW w:w="10260" w:type="dxa"/>
            <w:shd w:val="clear" w:color="auto" w:fill="CC0000"/>
            <w:vAlign w:val="center"/>
          </w:tcPr>
          <w:p w14:paraId="4DBDE195" w14:textId="77777777" w:rsidR="007675B4" w:rsidRPr="00915A0C" w:rsidRDefault="007675B4" w:rsidP="00F53865">
            <w:pPr>
              <w:jc w:val="center"/>
              <w:rPr>
                <w:rFonts w:ascii="Arial" w:hAnsi="Arial" w:cs="Arial"/>
                <w:b/>
                <w:sz w:val="28"/>
                <w:szCs w:val="28"/>
              </w:rPr>
            </w:pPr>
            <w:r w:rsidRPr="00915A0C">
              <w:rPr>
                <w:rFonts w:ascii="Arial" w:hAnsi="Arial" w:cs="Arial"/>
                <w:b/>
                <w:color w:val="FFFFFF"/>
                <w:sz w:val="28"/>
                <w:szCs w:val="28"/>
              </w:rPr>
              <w:t xml:space="preserve">Step Two: </w:t>
            </w:r>
            <w:r>
              <w:rPr>
                <w:rFonts w:ascii="Arial" w:hAnsi="Arial" w:cs="Arial"/>
                <w:b/>
                <w:color w:val="FFFFFF"/>
                <w:sz w:val="28"/>
                <w:szCs w:val="28"/>
              </w:rPr>
              <w:t>Mentoring Program Design</w:t>
            </w:r>
          </w:p>
        </w:tc>
      </w:tr>
      <w:tr w:rsidR="007675B4" w:rsidRPr="00330785" w14:paraId="72B9FC5B" w14:textId="77777777" w:rsidTr="00F53865">
        <w:trPr>
          <w:trHeight w:val="2512"/>
        </w:trPr>
        <w:tc>
          <w:tcPr>
            <w:tcW w:w="10260" w:type="dxa"/>
          </w:tcPr>
          <w:p w14:paraId="4A88FEDB" w14:textId="421BDB58" w:rsidR="007675B4" w:rsidRPr="00330785" w:rsidRDefault="007675B4" w:rsidP="00F53865">
            <w:pPr>
              <w:rPr>
                <w:rFonts w:ascii="Arial" w:hAnsi="Arial" w:cs="Arial"/>
                <w:sz w:val="22"/>
                <w:szCs w:val="22"/>
              </w:rPr>
            </w:pPr>
            <w:r w:rsidRPr="00330785">
              <w:rPr>
                <w:rFonts w:ascii="Arial" w:hAnsi="Arial" w:cs="Arial"/>
                <w:b/>
                <w:sz w:val="28"/>
                <w:szCs w:val="28"/>
              </w:rPr>
              <w:t>Broad Goal:</w:t>
            </w:r>
            <w:r w:rsidRPr="00330785">
              <w:rPr>
                <w:rFonts w:ascii="Arial" w:hAnsi="Arial" w:cs="Arial"/>
                <w:sz w:val="28"/>
                <w:szCs w:val="28"/>
              </w:rPr>
              <w:t xml:space="preserve"> </w:t>
            </w:r>
            <w:r w:rsidRPr="00330785">
              <w:rPr>
                <w:rFonts w:ascii="Arial" w:hAnsi="Arial" w:cs="Arial"/>
              </w:rPr>
              <w:t xml:space="preserve">What </w:t>
            </w:r>
            <w:r>
              <w:rPr>
                <w:rFonts w:ascii="Arial" w:hAnsi="Arial" w:cs="Arial"/>
              </w:rPr>
              <w:t>will be the learning goals for your program?</w:t>
            </w:r>
          </w:p>
          <w:p w14:paraId="04A5FD77" w14:textId="77777777" w:rsidR="007675B4" w:rsidRPr="00330785" w:rsidRDefault="007675B4" w:rsidP="00F53865">
            <w:pPr>
              <w:rPr>
                <w:rFonts w:ascii="Arial" w:hAnsi="Arial" w:cs="Arial"/>
                <w:sz w:val="22"/>
                <w:szCs w:val="22"/>
              </w:rPr>
            </w:pPr>
            <w:bookmarkStart w:id="1" w:name="Text1"/>
          </w:p>
          <w:bookmarkEnd w:id="1"/>
          <w:p w14:paraId="12CF9F38" w14:textId="77777777" w:rsidR="007675B4" w:rsidRPr="007D4A12" w:rsidRDefault="00144A2B" w:rsidP="00F53865">
            <w:pPr>
              <w:rPr>
                <w:rFonts w:ascii="Arial" w:hAnsi="Arial" w:cs="Arial"/>
                <w:sz w:val="22"/>
                <w:szCs w:val="22"/>
              </w:rPr>
            </w:pPr>
            <w:r w:rsidRPr="007D4A12">
              <w:rPr>
                <w:rFonts w:ascii="Arial" w:hAnsi="Arial" w:cs="Arial"/>
                <w:sz w:val="22"/>
                <w:szCs w:val="22"/>
              </w:rPr>
              <w:t>To facilitate student transition to the Accelerated BSN Program.</w:t>
            </w:r>
          </w:p>
          <w:p w14:paraId="6FC255B9" w14:textId="77777777" w:rsidR="00144A2B" w:rsidRPr="007D4A12" w:rsidRDefault="00144A2B" w:rsidP="00F53865">
            <w:pPr>
              <w:rPr>
                <w:rFonts w:ascii="Arial" w:hAnsi="Arial" w:cs="Arial"/>
                <w:sz w:val="22"/>
                <w:szCs w:val="22"/>
              </w:rPr>
            </w:pPr>
            <w:r w:rsidRPr="007D4A12">
              <w:rPr>
                <w:rFonts w:ascii="Arial" w:hAnsi="Arial" w:cs="Arial"/>
                <w:sz w:val="22"/>
                <w:szCs w:val="22"/>
              </w:rPr>
              <w:t>To establish a relationship that allows the mentee to feel connected.</w:t>
            </w:r>
          </w:p>
          <w:p w14:paraId="6EF972E7" w14:textId="73D18FB8" w:rsidR="00144A2B" w:rsidRPr="00330785" w:rsidRDefault="00144A2B" w:rsidP="00F53865">
            <w:pPr>
              <w:rPr>
                <w:rFonts w:ascii="Arial" w:hAnsi="Arial" w:cs="Arial"/>
              </w:rPr>
            </w:pPr>
            <w:r w:rsidRPr="007D4A12">
              <w:rPr>
                <w:rFonts w:ascii="Arial" w:hAnsi="Arial" w:cs="Arial"/>
                <w:sz w:val="22"/>
                <w:szCs w:val="22"/>
              </w:rPr>
              <w:t>To enable completion of the program</w:t>
            </w:r>
            <w:r w:rsidR="00790E80" w:rsidRPr="007D4A12">
              <w:rPr>
                <w:rFonts w:ascii="Arial" w:hAnsi="Arial" w:cs="Arial"/>
                <w:sz w:val="22"/>
                <w:szCs w:val="22"/>
              </w:rPr>
              <w:t xml:space="preserve"> with NCLEX-RN success.</w:t>
            </w:r>
          </w:p>
        </w:tc>
      </w:tr>
      <w:tr w:rsidR="007675B4" w:rsidRPr="00330785" w14:paraId="66772005" w14:textId="77777777" w:rsidTr="00F53865">
        <w:trPr>
          <w:trHeight w:val="2503"/>
        </w:trPr>
        <w:tc>
          <w:tcPr>
            <w:tcW w:w="10260" w:type="dxa"/>
          </w:tcPr>
          <w:p w14:paraId="64131363" w14:textId="529E6259" w:rsidR="007675B4" w:rsidRPr="006B6DD0" w:rsidRDefault="007675B4" w:rsidP="00F53865">
            <w:pPr>
              <w:rPr>
                <w:rFonts w:ascii="Arial" w:hAnsi="Arial" w:cs="Arial"/>
                <w:b/>
                <w:sz w:val="22"/>
                <w:szCs w:val="22"/>
              </w:rPr>
            </w:pPr>
            <w:r w:rsidRPr="006B6DD0">
              <w:rPr>
                <w:rFonts w:ascii="Arial" w:hAnsi="Arial" w:cs="Arial"/>
                <w:b/>
                <w:sz w:val="22"/>
                <w:szCs w:val="22"/>
              </w:rPr>
              <w:t xml:space="preserve">2.  Evaluation:  </w:t>
            </w:r>
            <w:r w:rsidRPr="006B6DD0">
              <w:rPr>
                <w:rFonts w:ascii="Arial" w:hAnsi="Arial" w:cs="Arial"/>
                <w:sz w:val="22"/>
                <w:szCs w:val="22"/>
              </w:rPr>
              <w:t>How will you evaluate and close the mentoring relationships?</w:t>
            </w:r>
          </w:p>
          <w:p w14:paraId="42981707" w14:textId="6CF7D1C8" w:rsidR="00790E80" w:rsidRPr="006B6DD0" w:rsidRDefault="00790E80" w:rsidP="00790E80">
            <w:pPr>
              <w:rPr>
                <w:rFonts w:ascii="Arial" w:hAnsi="Arial" w:cs="Arial"/>
                <w:sz w:val="22"/>
                <w:szCs w:val="22"/>
              </w:rPr>
            </w:pPr>
            <w:r w:rsidRPr="006B6DD0">
              <w:rPr>
                <w:rFonts w:ascii="Arial" w:hAnsi="Arial" w:cs="Arial"/>
                <w:sz w:val="22"/>
                <w:szCs w:val="22"/>
              </w:rPr>
              <w:t xml:space="preserve">The evaluations have been through separate focus groups with the Program Director and the mentor/mentee. </w:t>
            </w:r>
            <w:r w:rsidR="00CE2E40" w:rsidRPr="006B6DD0">
              <w:rPr>
                <w:rFonts w:ascii="Arial" w:hAnsi="Arial" w:cs="Arial"/>
                <w:sz w:val="22"/>
                <w:szCs w:val="22"/>
              </w:rPr>
              <w:t xml:space="preserve">They are asked to reflect on the effectiveness of the process, personal growth and significance of the relationship.  </w:t>
            </w:r>
            <w:r w:rsidRPr="006B6DD0">
              <w:rPr>
                <w:rFonts w:ascii="Arial" w:hAnsi="Arial" w:cs="Arial"/>
                <w:sz w:val="22"/>
                <w:szCs w:val="22"/>
              </w:rPr>
              <w:t>We have closed mentoring relationships at two dinner events th</w:t>
            </w:r>
            <w:r w:rsidR="004C0F6B">
              <w:rPr>
                <w:rFonts w:ascii="Arial" w:hAnsi="Arial" w:cs="Arial"/>
                <w:sz w:val="22"/>
                <w:szCs w:val="22"/>
              </w:rPr>
              <w:t>at occur just before graduation</w:t>
            </w:r>
            <w:r w:rsidRPr="006B6DD0">
              <w:rPr>
                <w:rFonts w:ascii="Arial" w:hAnsi="Arial" w:cs="Arial"/>
                <w:sz w:val="22"/>
                <w:szCs w:val="22"/>
              </w:rPr>
              <w:t>.</w:t>
            </w:r>
          </w:p>
          <w:p w14:paraId="04E7FB3F" w14:textId="4DE00E14" w:rsidR="00790E80" w:rsidRPr="006B6DD0" w:rsidRDefault="004B5350" w:rsidP="00790E80">
            <w:pPr>
              <w:rPr>
                <w:rFonts w:ascii="Arial" w:hAnsi="Arial" w:cs="Arial"/>
                <w:sz w:val="22"/>
                <w:szCs w:val="22"/>
              </w:rPr>
            </w:pPr>
            <w:r w:rsidRPr="006B6DD0">
              <w:rPr>
                <w:rFonts w:ascii="Arial" w:hAnsi="Arial" w:cs="Arial"/>
                <w:sz w:val="22"/>
                <w:szCs w:val="22"/>
              </w:rPr>
              <w:t>For the Round 5 Cohort, we will utilize the evaluation forms provided in the toolkit in the month before graduation.</w:t>
            </w:r>
            <w:r w:rsidR="00D725C3">
              <w:rPr>
                <w:rFonts w:ascii="Arial" w:hAnsi="Arial" w:cs="Arial"/>
                <w:sz w:val="22"/>
                <w:szCs w:val="22"/>
              </w:rPr>
              <w:t xml:space="preserve"> We have developed a REDCap Survey adaptation for the Round 4 graduating students. If this is successful, we will repeat for the Round 5 mentors and mentees.</w:t>
            </w:r>
          </w:p>
          <w:p w14:paraId="4ADB9F32" w14:textId="4074840B" w:rsidR="007675B4" w:rsidRPr="008D1011" w:rsidRDefault="008D1011" w:rsidP="00F53865">
            <w:pPr>
              <w:rPr>
                <w:rFonts w:ascii="Arial" w:hAnsi="Arial" w:cs="Arial"/>
                <w:sz w:val="22"/>
                <w:szCs w:val="22"/>
              </w:rPr>
            </w:pPr>
            <w:r w:rsidRPr="006B6DD0">
              <w:rPr>
                <w:rFonts w:ascii="Arial" w:hAnsi="Arial" w:cs="Arial"/>
                <w:sz w:val="22"/>
                <w:szCs w:val="22"/>
              </w:rPr>
              <w:t>The closing session at the dinners will be aligned with page 33 of the Toolkit.</w:t>
            </w:r>
          </w:p>
        </w:tc>
      </w:tr>
      <w:tr w:rsidR="007675B4" w:rsidRPr="00330785" w14:paraId="6827363D" w14:textId="77777777" w:rsidTr="00F53865">
        <w:trPr>
          <w:trHeight w:val="7021"/>
        </w:trPr>
        <w:tc>
          <w:tcPr>
            <w:tcW w:w="10260" w:type="dxa"/>
          </w:tcPr>
          <w:p w14:paraId="03145E60" w14:textId="0C26B65B" w:rsidR="007675B4" w:rsidRPr="000D7184" w:rsidRDefault="007675B4" w:rsidP="00F53865">
            <w:pPr>
              <w:rPr>
                <w:rFonts w:ascii="Arial" w:hAnsi="Arial" w:cs="Arial"/>
                <w:sz w:val="22"/>
                <w:szCs w:val="22"/>
              </w:rPr>
            </w:pPr>
            <w:r>
              <w:rPr>
                <w:rFonts w:ascii="Arial" w:hAnsi="Arial" w:cs="Arial"/>
                <w:b/>
                <w:sz w:val="22"/>
                <w:szCs w:val="22"/>
              </w:rPr>
              <w:t xml:space="preserve">3. </w:t>
            </w:r>
            <w:r w:rsidRPr="000D7184">
              <w:rPr>
                <w:rFonts w:ascii="Arial" w:hAnsi="Arial" w:cs="Arial"/>
                <w:b/>
                <w:sz w:val="22"/>
                <w:szCs w:val="22"/>
              </w:rPr>
              <w:t>Mentoring Process:</w:t>
            </w:r>
            <w:r>
              <w:rPr>
                <w:rFonts w:ascii="Arial" w:hAnsi="Arial" w:cs="Arial"/>
                <w:b/>
                <w:sz w:val="22"/>
                <w:szCs w:val="22"/>
              </w:rPr>
              <w:t xml:space="preserve">  </w:t>
            </w:r>
            <w:r w:rsidRPr="000D7184">
              <w:rPr>
                <w:rFonts w:ascii="Arial" w:hAnsi="Arial" w:cs="Arial"/>
                <w:sz w:val="22"/>
                <w:szCs w:val="22"/>
              </w:rPr>
              <w:t>How do you plan to approach the mentoring process?</w:t>
            </w:r>
          </w:p>
          <w:p w14:paraId="3F753455" w14:textId="77777777" w:rsidR="007675B4" w:rsidRPr="000D7184" w:rsidRDefault="007675B4" w:rsidP="00F53865">
            <w:pPr>
              <w:rPr>
                <w:rFonts w:ascii="Arial" w:hAnsi="Arial" w:cs="Arial"/>
                <w:sz w:val="22"/>
                <w:szCs w:val="22"/>
              </w:rPr>
            </w:pPr>
          </w:p>
          <w:p w14:paraId="4DF35C3F" w14:textId="67B5DF43" w:rsidR="007A0F19" w:rsidRDefault="007675B4" w:rsidP="00F53865">
            <w:pPr>
              <w:rPr>
                <w:rFonts w:ascii="Arial" w:hAnsi="Arial" w:cs="Arial"/>
                <w:sz w:val="22"/>
                <w:szCs w:val="22"/>
              </w:rPr>
            </w:pPr>
            <w:r w:rsidRPr="000D7184">
              <w:rPr>
                <w:rFonts w:ascii="Arial" w:hAnsi="Arial" w:cs="Arial"/>
                <w:sz w:val="22"/>
                <w:szCs w:val="22"/>
              </w:rPr>
              <w:t xml:space="preserve">How will you select mentors? </w:t>
            </w:r>
            <w:r w:rsidR="00D91C77">
              <w:rPr>
                <w:rFonts w:ascii="Arial" w:hAnsi="Arial" w:cs="Arial"/>
                <w:sz w:val="22"/>
                <w:szCs w:val="22"/>
              </w:rPr>
              <w:t>The NCIN Team have historical</w:t>
            </w:r>
            <w:r w:rsidR="007A0F19">
              <w:rPr>
                <w:rFonts w:ascii="Arial" w:hAnsi="Arial" w:cs="Arial"/>
                <w:sz w:val="22"/>
                <w:szCs w:val="22"/>
              </w:rPr>
              <w:t>ly recruited mentors because of</w:t>
            </w:r>
            <w:r w:rsidR="00D91C77">
              <w:rPr>
                <w:rFonts w:ascii="Arial" w:hAnsi="Arial" w:cs="Arial"/>
                <w:sz w:val="22"/>
                <w:szCs w:val="22"/>
              </w:rPr>
              <w:t xml:space="preserve"> </w:t>
            </w:r>
            <w:r w:rsidR="007D4A12">
              <w:rPr>
                <w:rFonts w:ascii="Arial" w:hAnsi="Arial" w:cs="Arial"/>
                <w:sz w:val="22"/>
                <w:szCs w:val="22"/>
              </w:rPr>
              <w:t xml:space="preserve">1) </w:t>
            </w:r>
            <w:r w:rsidR="00D91C77">
              <w:rPr>
                <w:rFonts w:ascii="Arial" w:hAnsi="Arial" w:cs="Arial"/>
                <w:sz w:val="22"/>
                <w:szCs w:val="22"/>
              </w:rPr>
              <w:t>a known interest/desire to facilitate learning for under served</w:t>
            </w:r>
            <w:r w:rsidR="007A0F19">
              <w:rPr>
                <w:rFonts w:ascii="Arial" w:hAnsi="Arial" w:cs="Arial"/>
                <w:sz w:val="22"/>
                <w:szCs w:val="22"/>
              </w:rPr>
              <w:t xml:space="preserve"> students, </w:t>
            </w:r>
            <w:r w:rsidR="007D4A12">
              <w:rPr>
                <w:rFonts w:ascii="Arial" w:hAnsi="Arial" w:cs="Arial"/>
                <w:sz w:val="22"/>
                <w:szCs w:val="22"/>
              </w:rPr>
              <w:t xml:space="preserve">2) </w:t>
            </w:r>
            <w:r w:rsidR="007A0F19">
              <w:rPr>
                <w:rFonts w:ascii="Arial" w:hAnsi="Arial" w:cs="Arial"/>
                <w:sz w:val="22"/>
                <w:szCs w:val="22"/>
              </w:rPr>
              <w:t xml:space="preserve">their ability to establish trusted connections with students and </w:t>
            </w:r>
            <w:r w:rsidR="007D4A12">
              <w:rPr>
                <w:rFonts w:ascii="Arial" w:hAnsi="Arial" w:cs="Arial"/>
                <w:sz w:val="22"/>
                <w:szCs w:val="22"/>
              </w:rPr>
              <w:t xml:space="preserve">3) </w:t>
            </w:r>
            <w:r w:rsidR="007A0F19">
              <w:rPr>
                <w:rFonts w:ascii="Arial" w:hAnsi="Arial" w:cs="Arial"/>
                <w:sz w:val="22"/>
                <w:szCs w:val="22"/>
              </w:rPr>
              <w:t xml:space="preserve">an awareness of the unique demands of the ABSN program. To date, these mentors are themselves representative of underserved groups in nursing. </w:t>
            </w:r>
          </w:p>
          <w:p w14:paraId="442E6FE4" w14:textId="77777777" w:rsidR="007A0F19" w:rsidRDefault="007A0F19" w:rsidP="00F53865">
            <w:pPr>
              <w:rPr>
                <w:rFonts w:ascii="Arial" w:hAnsi="Arial" w:cs="Arial"/>
                <w:sz w:val="22"/>
                <w:szCs w:val="22"/>
              </w:rPr>
            </w:pPr>
          </w:p>
          <w:p w14:paraId="2E2EB14B" w14:textId="415F58EC" w:rsidR="00D91C77" w:rsidRDefault="007A0F19" w:rsidP="00F53865">
            <w:pPr>
              <w:rPr>
                <w:rFonts w:ascii="Arial" w:hAnsi="Arial" w:cs="Arial"/>
                <w:sz w:val="22"/>
                <w:szCs w:val="22"/>
              </w:rPr>
            </w:pPr>
            <w:r>
              <w:rPr>
                <w:rFonts w:ascii="Arial" w:hAnsi="Arial" w:cs="Arial"/>
                <w:sz w:val="22"/>
                <w:szCs w:val="22"/>
              </w:rPr>
              <w:t>Each potential mentor meets with the Program Director and the pages (14-16 of toolkit) are provided and used as a foundation for discussion. There is a verbal commitment obtained. We then ask the Department Chair to review the list and evaluate for workload effort and the potential for funding relative</w:t>
            </w:r>
            <w:r w:rsidR="006B6DD0">
              <w:rPr>
                <w:rFonts w:ascii="Arial" w:hAnsi="Arial" w:cs="Arial"/>
                <w:sz w:val="22"/>
                <w:szCs w:val="22"/>
              </w:rPr>
              <w:t xml:space="preserve"> to an external grant being</w:t>
            </w:r>
            <w:r w:rsidR="004B5350">
              <w:rPr>
                <w:rFonts w:ascii="Arial" w:hAnsi="Arial" w:cs="Arial"/>
                <w:sz w:val="22"/>
                <w:szCs w:val="22"/>
              </w:rPr>
              <w:t xml:space="preserve"> award</w:t>
            </w:r>
            <w:r>
              <w:rPr>
                <w:rFonts w:ascii="Arial" w:hAnsi="Arial" w:cs="Arial"/>
                <w:sz w:val="22"/>
                <w:szCs w:val="22"/>
              </w:rPr>
              <w:t>ed. These two factors assist us in determining the feasibility of the mentoring commitment from the list of names.</w:t>
            </w:r>
          </w:p>
          <w:p w14:paraId="4F937D0B" w14:textId="77777777" w:rsidR="00D91C77" w:rsidRDefault="00D91C77" w:rsidP="00F53865">
            <w:pPr>
              <w:rPr>
                <w:rFonts w:ascii="Arial" w:hAnsi="Arial" w:cs="Arial"/>
                <w:sz w:val="22"/>
                <w:szCs w:val="22"/>
              </w:rPr>
            </w:pPr>
          </w:p>
          <w:p w14:paraId="67D7CA11" w14:textId="493B6B8E" w:rsidR="000721A6" w:rsidRDefault="000721A6" w:rsidP="00F53865">
            <w:pPr>
              <w:rPr>
                <w:rFonts w:ascii="Arial" w:hAnsi="Arial" w:cs="Arial"/>
                <w:sz w:val="22"/>
                <w:szCs w:val="22"/>
              </w:rPr>
            </w:pPr>
            <w:r>
              <w:rPr>
                <w:rFonts w:ascii="Arial" w:hAnsi="Arial" w:cs="Arial"/>
                <w:sz w:val="22"/>
                <w:szCs w:val="22"/>
              </w:rPr>
              <w:t>The NCIN Scholar commitment is prese</w:t>
            </w:r>
            <w:r w:rsidR="00790E80">
              <w:rPr>
                <w:rFonts w:ascii="Arial" w:hAnsi="Arial" w:cs="Arial"/>
                <w:sz w:val="22"/>
                <w:szCs w:val="22"/>
              </w:rPr>
              <w:t xml:space="preserve">nted at the initial RWJ Meeting, </w:t>
            </w:r>
            <w:r w:rsidR="004B5350">
              <w:rPr>
                <w:rFonts w:ascii="Arial" w:hAnsi="Arial" w:cs="Arial"/>
                <w:sz w:val="22"/>
                <w:szCs w:val="22"/>
              </w:rPr>
              <w:t>utilizing the mentoring toolkit pages</w:t>
            </w:r>
            <w:r w:rsidR="004C0F6B">
              <w:rPr>
                <w:rFonts w:ascii="Arial" w:hAnsi="Arial" w:cs="Arial"/>
                <w:sz w:val="22"/>
                <w:szCs w:val="22"/>
              </w:rPr>
              <w:t>,</w:t>
            </w:r>
            <w:r w:rsidR="004B5350">
              <w:rPr>
                <w:rFonts w:ascii="Arial" w:hAnsi="Arial" w:cs="Arial"/>
                <w:sz w:val="22"/>
                <w:szCs w:val="22"/>
              </w:rPr>
              <w:t xml:space="preserve"> </w:t>
            </w:r>
            <w:r>
              <w:rPr>
                <w:rFonts w:ascii="Arial" w:hAnsi="Arial" w:cs="Arial"/>
                <w:sz w:val="22"/>
                <w:szCs w:val="22"/>
              </w:rPr>
              <w:t xml:space="preserve">which occurs during the orientation week. </w:t>
            </w:r>
            <w:r w:rsidR="004C0F6B">
              <w:rPr>
                <w:rFonts w:ascii="Arial" w:hAnsi="Arial" w:cs="Arial"/>
                <w:sz w:val="22"/>
                <w:szCs w:val="22"/>
              </w:rPr>
              <w:t>The Mentors are included at this meeting.</w:t>
            </w:r>
          </w:p>
          <w:p w14:paraId="67ADC787" w14:textId="77777777" w:rsidR="007A0F19" w:rsidRDefault="007A0F19" w:rsidP="00F53865">
            <w:pPr>
              <w:rPr>
                <w:rFonts w:ascii="Arial" w:hAnsi="Arial" w:cs="Arial"/>
                <w:sz w:val="22"/>
                <w:szCs w:val="22"/>
              </w:rPr>
            </w:pPr>
          </w:p>
          <w:p w14:paraId="0ED44CC1" w14:textId="77777777" w:rsidR="007A0F19" w:rsidRDefault="007A0F19" w:rsidP="007A0F19">
            <w:pPr>
              <w:rPr>
                <w:rFonts w:ascii="Arial" w:hAnsi="Arial" w:cs="Arial"/>
                <w:sz w:val="22"/>
                <w:szCs w:val="22"/>
              </w:rPr>
            </w:pPr>
            <w:r w:rsidRPr="000D7184">
              <w:rPr>
                <w:rFonts w:ascii="Arial" w:hAnsi="Arial" w:cs="Arial"/>
                <w:sz w:val="22"/>
                <w:szCs w:val="22"/>
              </w:rPr>
              <w:t>How will you match mentors with mentees</w:t>
            </w:r>
            <w:r>
              <w:rPr>
                <w:rFonts w:ascii="Arial" w:hAnsi="Arial" w:cs="Arial"/>
                <w:sz w:val="22"/>
                <w:szCs w:val="22"/>
              </w:rPr>
              <w:t>?</w:t>
            </w:r>
          </w:p>
          <w:p w14:paraId="0B60A99D" w14:textId="781F33B3" w:rsidR="000721A6" w:rsidRDefault="000721A6" w:rsidP="007A0F19">
            <w:pPr>
              <w:rPr>
                <w:rFonts w:ascii="Arial" w:hAnsi="Arial" w:cs="Arial"/>
                <w:sz w:val="22"/>
                <w:szCs w:val="22"/>
              </w:rPr>
            </w:pPr>
            <w:r>
              <w:rPr>
                <w:rFonts w:ascii="Arial" w:hAnsi="Arial" w:cs="Arial"/>
                <w:sz w:val="22"/>
                <w:szCs w:val="22"/>
              </w:rPr>
              <w:t xml:space="preserve">During the orientation, each student introduces themselves to the entire student body. They are asked to reflect upon their journey to nursing, area of specialty (if known), educational goals and what they see themselves doing in 5 years. The NCIN Team is present and records what the Round 5 student cohorts verbalize. </w:t>
            </w:r>
            <w:r w:rsidR="00064A5F">
              <w:rPr>
                <w:rFonts w:ascii="Arial" w:hAnsi="Arial" w:cs="Arial"/>
                <w:sz w:val="22"/>
                <w:szCs w:val="22"/>
              </w:rPr>
              <w:t>Mentors are invited to attend the initial orientation session as well.</w:t>
            </w:r>
          </w:p>
          <w:p w14:paraId="376D1729" w14:textId="77777777" w:rsidR="000721A6" w:rsidRDefault="000721A6" w:rsidP="007A0F19">
            <w:pPr>
              <w:rPr>
                <w:rFonts w:ascii="Arial" w:hAnsi="Arial" w:cs="Arial"/>
                <w:sz w:val="22"/>
                <w:szCs w:val="22"/>
              </w:rPr>
            </w:pPr>
          </w:p>
          <w:p w14:paraId="6830F9C4" w14:textId="24E7ADF0" w:rsidR="00D91C77" w:rsidRDefault="007A0F19" w:rsidP="00F53865">
            <w:pPr>
              <w:rPr>
                <w:rFonts w:ascii="Arial" w:hAnsi="Arial" w:cs="Arial"/>
                <w:sz w:val="22"/>
                <w:szCs w:val="22"/>
              </w:rPr>
            </w:pPr>
            <w:r>
              <w:rPr>
                <w:rFonts w:ascii="Arial" w:hAnsi="Arial" w:cs="Arial"/>
                <w:sz w:val="22"/>
                <w:szCs w:val="22"/>
              </w:rPr>
              <w:t xml:space="preserve">The NCIN Team then meets with the </w:t>
            </w:r>
            <w:r w:rsidR="000721A6">
              <w:rPr>
                <w:rFonts w:ascii="Arial" w:hAnsi="Arial" w:cs="Arial"/>
                <w:sz w:val="22"/>
                <w:szCs w:val="22"/>
              </w:rPr>
              <w:t xml:space="preserve">list of </w:t>
            </w:r>
            <w:r>
              <w:rPr>
                <w:rFonts w:ascii="Arial" w:hAnsi="Arial" w:cs="Arial"/>
                <w:sz w:val="22"/>
                <w:szCs w:val="22"/>
              </w:rPr>
              <w:t xml:space="preserve">willing </w:t>
            </w:r>
            <w:r w:rsidR="000721A6">
              <w:rPr>
                <w:rFonts w:ascii="Arial" w:hAnsi="Arial" w:cs="Arial"/>
                <w:sz w:val="22"/>
                <w:szCs w:val="22"/>
              </w:rPr>
              <w:t xml:space="preserve">faculty </w:t>
            </w:r>
            <w:r w:rsidR="00790E80">
              <w:rPr>
                <w:rFonts w:ascii="Arial" w:hAnsi="Arial" w:cs="Arial"/>
                <w:sz w:val="22"/>
                <w:szCs w:val="22"/>
              </w:rPr>
              <w:t>mentors and matches the mentee based upon</w:t>
            </w:r>
            <w:r>
              <w:rPr>
                <w:rFonts w:ascii="Arial" w:hAnsi="Arial" w:cs="Arial"/>
                <w:sz w:val="22"/>
                <w:szCs w:val="22"/>
              </w:rPr>
              <w:t xml:space="preserve"> career goals (PhD or DNP p</w:t>
            </w:r>
            <w:r w:rsidR="000721A6">
              <w:rPr>
                <w:rFonts w:ascii="Arial" w:hAnsi="Arial" w:cs="Arial"/>
                <w:sz w:val="22"/>
                <w:szCs w:val="22"/>
              </w:rPr>
              <w:t xml:space="preserve">ath), diversity or intended educational path. </w:t>
            </w:r>
            <w:r w:rsidR="00790E80">
              <w:rPr>
                <w:rFonts w:ascii="Arial" w:hAnsi="Arial" w:cs="Arial"/>
                <w:sz w:val="22"/>
                <w:szCs w:val="22"/>
              </w:rPr>
              <w:t>This model has been successful over 4 periods of grant funding. There have been no conflicts or requests for change. The mini-orientation and the full orientation are laden with content, activities, and requirements that a formal matching as described in the toolkit is perceived as overload for the student.</w:t>
            </w:r>
          </w:p>
          <w:p w14:paraId="0E658836" w14:textId="40DF116D" w:rsidR="00D91C77" w:rsidRPr="00330785" w:rsidRDefault="00D91C77" w:rsidP="00F53865">
            <w:pPr>
              <w:rPr>
                <w:rFonts w:ascii="Arial" w:hAnsi="Arial" w:cs="Arial"/>
              </w:rPr>
            </w:pPr>
          </w:p>
        </w:tc>
      </w:tr>
    </w:tbl>
    <w:p w14:paraId="4358ABF6" w14:textId="77777777" w:rsidR="007675B4" w:rsidRDefault="007675B4" w:rsidP="007675B4">
      <w:pPr>
        <w:rPr>
          <w:rFonts w:ascii="Arial" w:hAnsi="Arial" w:cs="Arial"/>
          <w:b/>
        </w:rPr>
      </w:pPr>
    </w:p>
    <w:p w14:paraId="3BC9C220" w14:textId="77777777" w:rsidR="007675B4" w:rsidRPr="006E5728" w:rsidRDefault="007675B4" w:rsidP="007675B4">
      <w:pPr>
        <w:rPr>
          <w:rFonts w:ascii="Arial" w:hAnsi="Arial" w:cs="Arial"/>
          <w:b/>
        </w:rPr>
        <w:sectPr w:rsidR="007675B4" w:rsidRPr="006E5728" w:rsidSect="00F53865">
          <w:pgSz w:w="12240" w:h="15840" w:code="1"/>
          <w:pgMar w:top="540" w:right="1584" w:bottom="1152" w:left="1584" w:header="720" w:footer="720" w:gutter="0"/>
          <w:cols w:space="720"/>
          <w:titlePg/>
          <w:docGrid w:linePitch="360"/>
        </w:sectPr>
      </w:pPr>
    </w:p>
    <w:tbl>
      <w:tblPr>
        <w:tblpPr w:leftFromText="180" w:rightFromText="180" w:horzAnchor="margin" w:tblpXSpec="center" w:tblpY="480"/>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42"/>
        <w:gridCol w:w="3425"/>
        <w:gridCol w:w="3818"/>
      </w:tblGrid>
      <w:tr w:rsidR="007675B4" w:rsidRPr="00330785" w14:paraId="334702CA" w14:textId="77777777" w:rsidTr="00F53865">
        <w:trPr>
          <w:trHeight w:val="530"/>
          <w:tblHeader/>
        </w:trPr>
        <w:tc>
          <w:tcPr>
            <w:tcW w:w="15253" w:type="dxa"/>
            <w:gridSpan w:val="4"/>
            <w:shd w:val="clear" w:color="auto" w:fill="CC0000"/>
            <w:vAlign w:val="center"/>
          </w:tcPr>
          <w:p w14:paraId="46292396" w14:textId="77777777" w:rsidR="007675B4" w:rsidRPr="00915A0C" w:rsidRDefault="007675B4" w:rsidP="00F53865">
            <w:pPr>
              <w:jc w:val="center"/>
              <w:rPr>
                <w:rFonts w:ascii="Arial" w:hAnsi="Arial" w:cs="Arial"/>
                <w:b/>
                <w:color w:val="FFFFFF"/>
                <w:sz w:val="28"/>
                <w:szCs w:val="28"/>
              </w:rPr>
            </w:pPr>
            <w:r w:rsidRPr="00915A0C">
              <w:rPr>
                <w:rFonts w:ascii="Arial" w:hAnsi="Arial" w:cs="Arial"/>
                <w:b/>
                <w:color w:val="FFFFFF"/>
                <w:sz w:val="28"/>
                <w:szCs w:val="28"/>
              </w:rPr>
              <w:t>Step Three: Program Implementation</w:t>
            </w:r>
          </w:p>
        </w:tc>
      </w:tr>
      <w:tr w:rsidR="007675B4" w:rsidRPr="00330785" w14:paraId="0DB0135D" w14:textId="77777777" w:rsidTr="00F53865">
        <w:trPr>
          <w:trHeight w:val="368"/>
          <w:tblHeader/>
        </w:trPr>
        <w:tc>
          <w:tcPr>
            <w:tcW w:w="4068" w:type="dxa"/>
            <w:shd w:val="clear" w:color="auto" w:fill="CC0000"/>
            <w:vAlign w:val="center"/>
          </w:tcPr>
          <w:p w14:paraId="4642DC4B" w14:textId="77777777" w:rsidR="007675B4" w:rsidRPr="001B46D0" w:rsidRDefault="007675B4" w:rsidP="00F53865">
            <w:pPr>
              <w:jc w:val="center"/>
              <w:rPr>
                <w:rFonts w:ascii="Arial" w:hAnsi="Arial" w:cs="Arial"/>
                <w:b/>
                <w:color w:val="FFFFFF"/>
                <w:sz w:val="28"/>
                <w:szCs w:val="28"/>
              </w:rPr>
            </w:pPr>
            <w:r w:rsidRPr="001B46D0">
              <w:rPr>
                <w:rFonts w:ascii="Arial" w:hAnsi="Arial" w:cs="Arial"/>
                <w:b/>
                <w:color w:val="FFFFFF"/>
                <w:sz w:val="28"/>
                <w:szCs w:val="28"/>
              </w:rPr>
              <w:t>Decisions to Make</w:t>
            </w:r>
          </w:p>
        </w:tc>
        <w:tc>
          <w:tcPr>
            <w:tcW w:w="3942" w:type="dxa"/>
            <w:shd w:val="clear" w:color="auto" w:fill="CC0000"/>
            <w:vAlign w:val="center"/>
          </w:tcPr>
          <w:p w14:paraId="0E0A0C14" w14:textId="77777777" w:rsidR="007675B4" w:rsidRPr="001B46D0" w:rsidRDefault="007675B4" w:rsidP="00F53865">
            <w:pPr>
              <w:jc w:val="center"/>
              <w:rPr>
                <w:rFonts w:ascii="Arial" w:hAnsi="Arial" w:cs="Arial"/>
                <w:b/>
                <w:color w:val="FFFFFF"/>
                <w:sz w:val="28"/>
                <w:szCs w:val="28"/>
              </w:rPr>
            </w:pPr>
            <w:r>
              <w:rPr>
                <w:rFonts w:ascii="Arial" w:hAnsi="Arial" w:cs="Arial"/>
                <w:b/>
                <w:color w:val="FFFFFF"/>
                <w:sz w:val="28"/>
                <w:szCs w:val="28"/>
              </w:rPr>
              <w:t>Mentor Recruitment</w:t>
            </w:r>
          </w:p>
        </w:tc>
        <w:tc>
          <w:tcPr>
            <w:tcW w:w="3425" w:type="dxa"/>
            <w:shd w:val="clear" w:color="auto" w:fill="CC0000"/>
            <w:vAlign w:val="center"/>
          </w:tcPr>
          <w:p w14:paraId="327E2525" w14:textId="77777777" w:rsidR="007675B4" w:rsidRPr="001B46D0" w:rsidRDefault="007675B4" w:rsidP="00F53865">
            <w:pPr>
              <w:jc w:val="center"/>
              <w:rPr>
                <w:rFonts w:ascii="Arial" w:hAnsi="Arial" w:cs="Arial"/>
                <w:b/>
                <w:color w:val="FFFFFF"/>
                <w:sz w:val="28"/>
                <w:szCs w:val="28"/>
              </w:rPr>
            </w:pPr>
            <w:r>
              <w:rPr>
                <w:rFonts w:ascii="Arial" w:hAnsi="Arial" w:cs="Arial"/>
                <w:b/>
                <w:color w:val="FFFFFF"/>
                <w:sz w:val="28"/>
                <w:szCs w:val="28"/>
              </w:rPr>
              <w:t>Introducing  Mentoring Program</w:t>
            </w:r>
          </w:p>
        </w:tc>
        <w:tc>
          <w:tcPr>
            <w:tcW w:w="3818" w:type="dxa"/>
            <w:shd w:val="clear" w:color="auto" w:fill="CC0000"/>
            <w:vAlign w:val="center"/>
          </w:tcPr>
          <w:p w14:paraId="2C63DA07" w14:textId="77777777" w:rsidR="007675B4" w:rsidRPr="001B46D0" w:rsidRDefault="007675B4" w:rsidP="00F53865">
            <w:pPr>
              <w:jc w:val="center"/>
              <w:rPr>
                <w:rFonts w:ascii="Arial" w:hAnsi="Arial" w:cs="Arial"/>
                <w:b/>
                <w:color w:val="FFFFFF"/>
                <w:sz w:val="28"/>
                <w:szCs w:val="28"/>
              </w:rPr>
            </w:pPr>
            <w:r>
              <w:rPr>
                <w:rFonts w:ascii="Arial" w:hAnsi="Arial" w:cs="Arial"/>
                <w:b/>
                <w:color w:val="FFFFFF"/>
                <w:sz w:val="28"/>
                <w:szCs w:val="28"/>
              </w:rPr>
              <w:t>Evaluation and Closing the Program</w:t>
            </w:r>
          </w:p>
        </w:tc>
      </w:tr>
      <w:tr w:rsidR="007675B4" w:rsidRPr="00330785" w14:paraId="3F43344A" w14:textId="77777777" w:rsidTr="00F53865">
        <w:trPr>
          <w:cantSplit/>
          <w:trHeight w:val="7338"/>
        </w:trPr>
        <w:tc>
          <w:tcPr>
            <w:tcW w:w="4068" w:type="dxa"/>
          </w:tcPr>
          <w:p w14:paraId="36E3A1F0" w14:textId="2F976DF9" w:rsidR="007675B4" w:rsidRDefault="007675B4" w:rsidP="00F53865">
            <w:pPr>
              <w:rPr>
                <w:rFonts w:ascii="Arial" w:hAnsi="Arial" w:cs="Arial"/>
                <w:b/>
                <w:sz w:val="28"/>
                <w:szCs w:val="28"/>
              </w:rPr>
            </w:pPr>
          </w:p>
          <w:p w14:paraId="55C85525" w14:textId="77777777" w:rsidR="007675B4" w:rsidRDefault="007675B4" w:rsidP="00F53865">
            <w:pPr>
              <w:rPr>
                <w:rFonts w:ascii="Arial" w:hAnsi="Arial" w:cs="Arial"/>
              </w:rPr>
            </w:pPr>
          </w:p>
          <w:p w14:paraId="017747EF" w14:textId="77777777" w:rsidR="007675B4" w:rsidRPr="007D4A12" w:rsidRDefault="007675B4" w:rsidP="00F53865">
            <w:pPr>
              <w:rPr>
                <w:rFonts w:ascii="Arial" w:hAnsi="Arial" w:cs="Arial"/>
                <w:sz w:val="22"/>
                <w:szCs w:val="22"/>
              </w:rPr>
            </w:pPr>
            <w:r w:rsidRPr="007D4A12">
              <w:rPr>
                <w:rFonts w:ascii="Arial" w:hAnsi="Arial" w:cs="Arial"/>
                <w:sz w:val="22"/>
                <w:szCs w:val="22"/>
              </w:rPr>
              <w:t>Activities:</w:t>
            </w:r>
          </w:p>
          <w:p w14:paraId="580F46FB" w14:textId="2E14FDCF" w:rsidR="007675B4" w:rsidRPr="007D4A12" w:rsidRDefault="008D1011" w:rsidP="00F53865">
            <w:pPr>
              <w:rPr>
                <w:rFonts w:ascii="Arial" w:hAnsi="Arial" w:cs="Arial"/>
                <w:sz w:val="22"/>
                <w:szCs w:val="22"/>
              </w:rPr>
            </w:pPr>
            <w:r w:rsidRPr="007D4A12">
              <w:rPr>
                <w:rFonts w:ascii="Arial" w:hAnsi="Arial" w:cs="Arial"/>
                <w:sz w:val="22"/>
                <w:szCs w:val="22"/>
              </w:rPr>
              <w:t>Develop annual calendar of events.</w:t>
            </w:r>
          </w:p>
          <w:p w14:paraId="21DC2466" w14:textId="2A845646" w:rsidR="00740EDA" w:rsidRPr="007D4A12" w:rsidRDefault="00740EDA" w:rsidP="00F53865">
            <w:pPr>
              <w:rPr>
                <w:rFonts w:ascii="Arial" w:hAnsi="Arial" w:cs="Arial"/>
                <w:sz w:val="22"/>
                <w:szCs w:val="22"/>
              </w:rPr>
            </w:pPr>
            <w:r w:rsidRPr="007D4A12">
              <w:rPr>
                <w:rFonts w:ascii="Arial" w:hAnsi="Arial" w:cs="Arial"/>
                <w:sz w:val="22"/>
                <w:szCs w:val="22"/>
              </w:rPr>
              <w:t>Convert Toolkit Evaluations</w:t>
            </w:r>
          </w:p>
          <w:p w14:paraId="2250CAEF" w14:textId="77777777" w:rsidR="007675B4" w:rsidRPr="007D4A12" w:rsidRDefault="007675B4" w:rsidP="00F53865">
            <w:pPr>
              <w:rPr>
                <w:rFonts w:ascii="Arial" w:hAnsi="Arial" w:cs="Arial"/>
                <w:sz w:val="22"/>
                <w:szCs w:val="22"/>
              </w:rPr>
            </w:pPr>
          </w:p>
          <w:p w14:paraId="1085F5D0" w14:textId="77777777" w:rsidR="007675B4" w:rsidRPr="007D4A12" w:rsidRDefault="007675B4" w:rsidP="00F53865">
            <w:pPr>
              <w:rPr>
                <w:rFonts w:ascii="Arial" w:hAnsi="Arial" w:cs="Arial"/>
                <w:sz w:val="22"/>
                <w:szCs w:val="22"/>
              </w:rPr>
            </w:pPr>
          </w:p>
          <w:p w14:paraId="7E33EEDF" w14:textId="77777777" w:rsidR="007675B4" w:rsidRPr="007D4A12" w:rsidRDefault="007675B4" w:rsidP="00F53865">
            <w:pPr>
              <w:rPr>
                <w:rFonts w:ascii="Arial" w:hAnsi="Arial" w:cs="Arial"/>
                <w:sz w:val="22"/>
                <w:szCs w:val="22"/>
              </w:rPr>
            </w:pPr>
          </w:p>
          <w:p w14:paraId="295FD7B3" w14:textId="77777777" w:rsidR="007675B4" w:rsidRPr="007D4A12" w:rsidRDefault="007675B4" w:rsidP="00F53865">
            <w:pPr>
              <w:rPr>
                <w:rFonts w:ascii="Arial" w:hAnsi="Arial" w:cs="Arial"/>
                <w:sz w:val="22"/>
                <w:szCs w:val="22"/>
              </w:rPr>
            </w:pPr>
          </w:p>
          <w:p w14:paraId="5CE2BD13" w14:textId="77777777" w:rsidR="007675B4" w:rsidRPr="007D4A12" w:rsidRDefault="007675B4" w:rsidP="00F53865">
            <w:pPr>
              <w:rPr>
                <w:rFonts w:ascii="Arial" w:hAnsi="Arial" w:cs="Arial"/>
                <w:sz w:val="22"/>
                <w:szCs w:val="22"/>
              </w:rPr>
            </w:pPr>
          </w:p>
          <w:p w14:paraId="017C73F3" w14:textId="77777777" w:rsidR="007675B4" w:rsidRPr="007D4A12" w:rsidRDefault="007675B4" w:rsidP="00F53865">
            <w:pPr>
              <w:rPr>
                <w:rFonts w:ascii="Arial" w:hAnsi="Arial" w:cs="Arial"/>
                <w:sz w:val="22"/>
                <w:szCs w:val="22"/>
              </w:rPr>
            </w:pPr>
          </w:p>
          <w:p w14:paraId="4F991148" w14:textId="77777777" w:rsidR="00064A5F" w:rsidRPr="007D4A12" w:rsidRDefault="00064A5F" w:rsidP="00F53865">
            <w:pPr>
              <w:rPr>
                <w:rFonts w:ascii="Arial" w:hAnsi="Arial" w:cs="Arial"/>
                <w:sz w:val="22"/>
                <w:szCs w:val="22"/>
              </w:rPr>
            </w:pPr>
          </w:p>
          <w:p w14:paraId="1E78CFED" w14:textId="77777777" w:rsidR="007675B4" w:rsidRPr="007D4A12" w:rsidRDefault="007675B4" w:rsidP="00F53865">
            <w:pPr>
              <w:rPr>
                <w:rFonts w:ascii="Arial" w:hAnsi="Arial" w:cs="Arial"/>
                <w:sz w:val="22"/>
                <w:szCs w:val="22"/>
              </w:rPr>
            </w:pPr>
            <w:r w:rsidRPr="007D4A12">
              <w:rPr>
                <w:rFonts w:ascii="Arial" w:hAnsi="Arial" w:cs="Arial"/>
                <w:sz w:val="22"/>
                <w:szCs w:val="22"/>
              </w:rPr>
              <w:t>Time Frames:</w:t>
            </w:r>
          </w:p>
          <w:p w14:paraId="1BCD75BE" w14:textId="043062CB" w:rsidR="007675B4" w:rsidRPr="007D4A12" w:rsidRDefault="00740EDA" w:rsidP="00F53865">
            <w:pPr>
              <w:rPr>
                <w:rFonts w:ascii="Arial" w:hAnsi="Arial" w:cs="Arial"/>
                <w:sz w:val="22"/>
                <w:szCs w:val="22"/>
              </w:rPr>
            </w:pPr>
            <w:r w:rsidRPr="007D4A12">
              <w:rPr>
                <w:rFonts w:ascii="Arial" w:hAnsi="Arial" w:cs="Arial"/>
                <w:sz w:val="22"/>
                <w:szCs w:val="22"/>
              </w:rPr>
              <w:t>Bi Monthly group meetings</w:t>
            </w:r>
          </w:p>
          <w:p w14:paraId="4F4AC210" w14:textId="653ADEB9" w:rsidR="00740EDA" w:rsidRPr="007D4A12" w:rsidRDefault="00740EDA" w:rsidP="00F53865">
            <w:pPr>
              <w:rPr>
                <w:rFonts w:ascii="Arial" w:hAnsi="Arial" w:cs="Arial"/>
                <w:sz w:val="22"/>
                <w:szCs w:val="22"/>
              </w:rPr>
            </w:pPr>
            <w:r w:rsidRPr="007D4A12">
              <w:rPr>
                <w:rFonts w:ascii="Arial" w:hAnsi="Arial" w:cs="Arial"/>
                <w:sz w:val="22"/>
                <w:szCs w:val="22"/>
              </w:rPr>
              <w:t>Dinners held November and March</w:t>
            </w:r>
          </w:p>
          <w:p w14:paraId="78FC304A" w14:textId="653ADEB9" w:rsidR="00740EDA" w:rsidRPr="007D4A12" w:rsidRDefault="00740EDA" w:rsidP="00F53865">
            <w:pPr>
              <w:rPr>
                <w:rFonts w:ascii="Arial" w:hAnsi="Arial" w:cs="Arial"/>
                <w:sz w:val="22"/>
                <w:szCs w:val="22"/>
              </w:rPr>
            </w:pPr>
            <w:r w:rsidRPr="007D4A12">
              <w:rPr>
                <w:rFonts w:ascii="Arial" w:hAnsi="Arial" w:cs="Arial"/>
                <w:sz w:val="22"/>
                <w:szCs w:val="22"/>
              </w:rPr>
              <w:t>Introduction to Mentoring held in August and January.</w:t>
            </w:r>
          </w:p>
          <w:p w14:paraId="342AB34F" w14:textId="77777777" w:rsidR="007675B4" w:rsidRPr="007D4A12" w:rsidRDefault="007675B4" w:rsidP="00F53865">
            <w:pPr>
              <w:rPr>
                <w:rFonts w:ascii="Arial" w:hAnsi="Arial" w:cs="Arial"/>
                <w:sz w:val="22"/>
                <w:szCs w:val="22"/>
              </w:rPr>
            </w:pPr>
          </w:p>
          <w:p w14:paraId="652D9F26" w14:textId="77777777" w:rsidR="007675B4" w:rsidRPr="007D4A12" w:rsidRDefault="007675B4" w:rsidP="00F53865">
            <w:pPr>
              <w:rPr>
                <w:rFonts w:ascii="Arial" w:hAnsi="Arial" w:cs="Arial"/>
                <w:sz w:val="22"/>
                <w:szCs w:val="22"/>
              </w:rPr>
            </w:pPr>
          </w:p>
          <w:p w14:paraId="223F54E7" w14:textId="77777777" w:rsidR="007675B4" w:rsidRPr="007D4A12" w:rsidRDefault="007675B4" w:rsidP="00F53865">
            <w:pPr>
              <w:rPr>
                <w:rFonts w:ascii="Arial" w:hAnsi="Arial" w:cs="Arial"/>
                <w:sz w:val="22"/>
                <w:szCs w:val="22"/>
              </w:rPr>
            </w:pPr>
          </w:p>
          <w:p w14:paraId="72A8E6D9" w14:textId="77777777" w:rsidR="007675B4" w:rsidRPr="007D4A12" w:rsidRDefault="007675B4" w:rsidP="00F53865">
            <w:pPr>
              <w:rPr>
                <w:rFonts w:ascii="Arial" w:hAnsi="Arial" w:cs="Arial"/>
                <w:sz w:val="22"/>
                <w:szCs w:val="22"/>
              </w:rPr>
            </w:pPr>
          </w:p>
          <w:p w14:paraId="54AD173B" w14:textId="77777777" w:rsidR="007675B4" w:rsidRPr="007D4A12" w:rsidRDefault="007675B4" w:rsidP="00F53865">
            <w:pPr>
              <w:rPr>
                <w:rFonts w:ascii="Arial" w:hAnsi="Arial" w:cs="Arial"/>
                <w:sz w:val="22"/>
                <w:szCs w:val="22"/>
              </w:rPr>
            </w:pPr>
          </w:p>
          <w:p w14:paraId="0F610AC7" w14:textId="77777777" w:rsidR="007675B4" w:rsidRPr="007D4A12" w:rsidRDefault="007675B4" w:rsidP="00F53865">
            <w:pPr>
              <w:rPr>
                <w:rFonts w:ascii="Arial" w:hAnsi="Arial" w:cs="Arial"/>
                <w:sz w:val="22"/>
                <w:szCs w:val="22"/>
              </w:rPr>
            </w:pPr>
          </w:p>
          <w:p w14:paraId="18E72DB1" w14:textId="77777777" w:rsidR="007675B4" w:rsidRPr="007D4A12" w:rsidRDefault="007675B4" w:rsidP="00F53865">
            <w:pPr>
              <w:rPr>
                <w:rFonts w:ascii="Arial" w:hAnsi="Arial" w:cs="Arial"/>
                <w:sz w:val="22"/>
                <w:szCs w:val="22"/>
              </w:rPr>
            </w:pPr>
            <w:r w:rsidRPr="007D4A12">
              <w:rPr>
                <w:rFonts w:ascii="Arial" w:hAnsi="Arial" w:cs="Arial"/>
                <w:sz w:val="22"/>
                <w:szCs w:val="22"/>
              </w:rPr>
              <w:t>Resources:</w:t>
            </w:r>
          </w:p>
          <w:p w14:paraId="77D09805" w14:textId="2A9E50D7" w:rsidR="007675B4" w:rsidRPr="007D4A12" w:rsidRDefault="00356F50" w:rsidP="00F53865">
            <w:pPr>
              <w:rPr>
                <w:rFonts w:ascii="Arial" w:hAnsi="Arial" w:cs="Arial"/>
                <w:sz w:val="22"/>
                <w:szCs w:val="22"/>
              </w:rPr>
            </w:pPr>
            <w:r w:rsidRPr="007D4A12">
              <w:rPr>
                <w:rFonts w:ascii="Arial" w:hAnsi="Arial" w:cs="Arial"/>
                <w:sz w:val="22"/>
                <w:szCs w:val="22"/>
              </w:rPr>
              <w:t>RWJ support of mentoring/leadership</w:t>
            </w:r>
          </w:p>
          <w:p w14:paraId="1864E4EA" w14:textId="77777777" w:rsidR="007675B4" w:rsidRPr="007D4A12" w:rsidRDefault="00356F50" w:rsidP="00F53865">
            <w:pPr>
              <w:rPr>
                <w:rFonts w:ascii="Arial" w:hAnsi="Arial" w:cs="Arial"/>
                <w:sz w:val="22"/>
                <w:szCs w:val="22"/>
              </w:rPr>
            </w:pPr>
            <w:r w:rsidRPr="007D4A12">
              <w:rPr>
                <w:rFonts w:ascii="Arial" w:hAnsi="Arial" w:cs="Arial"/>
                <w:sz w:val="22"/>
                <w:szCs w:val="22"/>
              </w:rPr>
              <w:t>The CON has had access to unused scholarship dollars to support NCIN scholars.</w:t>
            </w:r>
          </w:p>
          <w:p w14:paraId="16900D7E" w14:textId="77777777" w:rsidR="00356F50" w:rsidRPr="007D4A12" w:rsidRDefault="00356F50" w:rsidP="00F53865">
            <w:pPr>
              <w:rPr>
                <w:rFonts w:ascii="Arial" w:hAnsi="Arial" w:cs="Arial"/>
                <w:sz w:val="22"/>
                <w:szCs w:val="22"/>
              </w:rPr>
            </w:pPr>
            <w:r w:rsidRPr="007D4A12">
              <w:rPr>
                <w:rFonts w:ascii="Arial" w:hAnsi="Arial" w:cs="Arial"/>
                <w:sz w:val="22"/>
                <w:szCs w:val="22"/>
              </w:rPr>
              <w:t>In kind support of the Project Director</w:t>
            </w:r>
          </w:p>
          <w:p w14:paraId="6A85F1BA" w14:textId="77777777" w:rsidR="00356F50" w:rsidRDefault="00356F50" w:rsidP="00F53865">
            <w:pPr>
              <w:rPr>
                <w:rFonts w:ascii="Arial" w:hAnsi="Arial" w:cs="Arial"/>
              </w:rPr>
            </w:pPr>
          </w:p>
          <w:p w14:paraId="71AEAA77" w14:textId="77777777" w:rsidR="007675B4" w:rsidRDefault="007675B4" w:rsidP="00F53865">
            <w:pPr>
              <w:rPr>
                <w:rFonts w:ascii="Arial" w:hAnsi="Arial" w:cs="Arial"/>
              </w:rPr>
            </w:pPr>
          </w:p>
          <w:p w14:paraId="54CE7FAE" w14:textId="77777777" w:rsidR="007675B4" w:rsidRDefault="007675B4" w:rsidP="00F53865">
            <w:pPr>
              <w:rPr>
                <w:rFonts w:ascii="Arial" w:hAnsi="Arial" w:cs="Arial"/>
              </w:rPr>
            </w:pPr>
          </w:p>
          <w:p w14:paraId="11051825" w14:textId="77777777" w:rsidR="007675B4" w:rsidRDefault="007675B4" w:rsidP="00F53865">
            <w:pPr>
              <w:rPr>
                <w:rFonts w:ascii="Arial" w:hAnsi="Arial" w:cs="Arial"/>
              </w:rPr>
            </w:pPr>
          </w:p>
          <w:p w14:paraId="0B7C066E" w14:textId="77777777" w:rsidR="007675B4" w:rsidRDefault="007675B4" w:rsidP="00F53865">
            <w:pPr>
              <w:rPr>
                <w:rFonts w:ascii="Arial" w:hAnsi="Arial" w:cs="Arial"/>
              </w:rPr>
            </w:pPr>
          </w:p>
          <w:p w14:paraId="300F6C46" w14:textId="77777777" w:rsidR="007675B4" w:rsidRDefault="007675B4" w:rsidP="00F53865">
            <w:pPr>
              <w:rPr>
                <w:rFonts w:ascii="Arial" w:hAnsi="Arial" w:cs="Arial"/>
              </w:rPr>
            </w:pPr>
          </w:p>
          <w:p w14:paraId="5AB989C0" w14:textId="77777777" w:rsidR="007675B4" w:rsidRDefault="007675B4" w:rsidP="00F53865">
            <w:pPr>
              <w:rPr>
                <w:rFonts w:ascii="Arial" w:hAnsi="Arial" w:cs="Arial"/>
              </w:rPr>
            </w:pPr>
          </w:p>
          <w:p w14:paraId="1AE6802A" w14:textId="77777777" w:rsidR="007675B4" w:rsidRDefault="007675B4" w:rsidP="00F53865">
            <w:pPr>
              <w:rPr>
                <w:rFonts w:ascii="Arial" w:hAnsi="Arial" w:cs="Arial"/>
              </w:rPr>
            </w:pPr>
          </w:p>
          <w:p w14:paraId="17CF96F0" w14:textId="77777777" w:rsidR="007675B4" w:rsidRDefault="007675B4" w:rsidP="00F53865">
            <w:pPr>
              <w:rPr>
                <w:rFonts w:ascii="Arial" w:hAnsi="Arial" w:cs="Arial"/>
              </w:rPr>
            </w:pPr>
          </w:p>
          <w:p w14:paraId="11DE3A33" w14:textId="77777777" w:rsidR="007675B4" w:rsidRPr="00330785" w:rsidRDefault="007675B4" w:rsidP="00F53865">
            <w:pPr>
              <w:rPr>
                <w:rFonts w:ascii="Arial" w:hAnsi="Arial" w:cs="Arial"/>
              </w:rPr>
            </w:pPr>
          </w:p>
        </w:tc>
        <w:tc>
          <w:tcPr>
            <w:tcW w:w="3942" w:type="dxa"/>
          </w:tcPr>
          <w:p w14:paraId="413BFD79" w14:textId="6927C095" w:rsidR="00740EDA" w:rsidRDefault="00740EDA" w:rsidP="00740EDA">
            <w:pPr>
              <w:rPr>
                <w:rFonts w:ascii="Arial" w:hAnsi="Arial" w:cs="Arial"/>
                <w:sz w:val="22"/>
                <w:szCs w:val="22"/>
              </w:rPr>
            </w:pPr>
            <w:r>
              <w:rPr>
                <w:rFonts w:ascii="Arial" w:hAnsi="Arial" w:cs="Arial"/>
                <w:sz w:val="22"/>
                <w:szCs w:val="22"/>
              </w:rPr>
              <w:t>The 4-6 weeks prior to the start of the semester,</w:t>
            </w:r>
            <w:r w:rsidR="00356F50">
              <w:rPr>
                <w:rFonts w:ascii="Arial" w:hAnsi="Arial" w:cs="Arial"/>
                <w:sz w:val="22"/>
                <w:szCs w:val="22"/>
              </w:rPr>
              <w:t xml:space="preserve"> </w:t>
            </w:r>
            <w:r>
              <w:rPr>
                <w:rFonts w:ascii="Arial" w:hAnsi="Arial" w:cs="Arial"/>
                <w:sz w:val="22"/>
                <w:szCs w:val="22"/>
              </w:rPr>
              <w:t xml:space="preserve">(August and November) the Program Director will meet individually with </w:t>
            </w:r>
            <w:r w:rsidR="00356F50">
              <w:rPr>
                <w:rFonts w:ascii="Arial" w:hAnsi="Arial" w:cs="Arial"/>
                <w:sz w:val="22"/>
                <w:szCs w:val="22"/>
              </w:rPr>
              <w:t xml:space="preserve">potential </w:t>
            </w:r>
            <w:r>
              <w:rPr>
                <w:rFonts w:ascii="Arial" w:hAnsi="Arial" w:cs="Arial"/>
                <w:sz w:val="22"/>
                <w:szCs w:val="22"/>
              </w:rPr>
              <w:t>mentors to explain the relationship and commitment based upon the toolkit.</w:t>
            </w:r>
          </w:p>
          <w:p w14:paraId="0799F7E3" w14:textId="53BA9A9F" w:rsidR="004C0F6B" w:rsidRDefault="004C0F6B" w:rsidP="00740EDA">
            <w:pPr>
              <w:rPr>
                <w:rFonts w:ascii="Arial" w:hAnsi="Arial" w:cs="Arial"/>
                <w:sz w:val="22"/>
                <w:szCs w:val="22"/>
              </w:rPr>
            </w:pPr>
            <w:r>
              <w:rPr>
                <w:rFonts w:ascii="Arial" w:hAnsi="Arial" w:cs="Arial"/>
                <w:sz w:val="22"/>
                <w:szCs w:val="22"/>
              </w:rPr>
              <w:t xml:space="preserve">This process will be initiated Nov 1, </w:t>
            </w:r>
            <w:r w:rsidR="00064A5F">
              <w:rPr>
                <w:rFonts w:ascii="Arial" w:hAnsi="Arial" w:cs="Arial"/>
                <w:sz w:val="22"/>
                <w:szCs w:val="22"/>
              </w:rPr>
              <w:t>2012 for the 2013 Cohort.</w:t>
            </w:r>
          </w:p>
          <w:p w14:paraId="3577D942" w14:textId="77777777" w:rsidR="00740EDA" w:rsidRDefault="00740EDA" w:rsidP="00740EDA">
            <w:pPr>
              <w:rPr>
                <w:rFonts w:ascii="Arial" w:hAnsi="Arial" w:cs="Arial"/>
                <w:sz w:val="22"/>
                <w:szCs w:val="22"/>
              </w:rPr>
            </w:pPr>
          </w:p>
          <w:p w14:paraId="51D68BB2" w14:textId="77777777" w:rsidR="00740EDA" w:rsidRDefault="00740EDA" w:rsidP="00740EDA">
            <w:pPr>
              <w:rPr>
                <w:rFonts w:ascii="Arial" w:hAnsi="Arial" w:cs="Arial"/>
                <w:sz w:val="22"/>
                <w:szCs w:val="22"/>
              </w:rPr>
            </w:pPr>
            <w:r>
              <w:rPr>
                <w:rFonts w:ascii="Arial" w:hAnsi="Arial" w:cs="Arial"/>
                <w:sz w:val="22"/>
                <w:szCs w:val="22"/>
              </w:rPr>
              <w:t>The Program Director will meet with Department Chair to determine workload potential and feasibility of commitment.</w:t>
            </w:r>
          </w:p>
          <w:p w14:paraId="2EBA19E3" w14:textId="77777777" w:rsidR="007675B4" w:rsidRDefault="007675B4" w:rsidP="00F53865">
            <w:pPr>
              <w:rPr>
                <w:rFonts w:ascii="Arial" w:hAnsi="Arial" w:cs="Arial"/>
                <w:sz w:val="22"/>
                <w:szCs w:val="22"/>
              </w:rPr>
            </w:pPr>
          </w:p>
          <w:p w14:paraId="38CA9A95" w14:textId="77777777" w:rsidR="00064A5F" w:rsidRDefault="00064A5F" w:rsidP="00F53865">
            <w:pPr>
              <w:rPr>
                <w:rFonts w:ascii="Arial" w:hAnsi="Arial" w:cs="Arial"/>
                <w:sz w:val="22"/>
                <w:szCs w:val="22"/>
              </w:rPr>
            </w:pPr>
          </w:p>
          <w:p w14:paraId="156B752C" w14:textId="6CA73614" w:rsidR="00740EDA" w:rsidRPr="00330785" w:rsidRDefault="00740EDA" w:rsidP="00740EDA">
            <w:pPr>
              <w:rPr>
                <w:rFonts w:ascii="Arial" w:hAnsi="Arial" w:cs="Arial"/>
                <w:sz w:val="22"/>
                <w:szCs w:val="22"/>
              </w:rPr>
            </w:pPr>
            <w:r>
              <w:rPr>
                <w:rFonts w:ascii="Arial" w:hAnsi="Arial" w:cs="Arial"/>
                <w:sz w:val="22"/>
                <w:szCs w:val="22"/>
              </w:rPr>
              <w:br/>
            </w:r>
          </w:p>
        </w:tc>
        <w:tc>
          <w:tcPr>
            <w:tcW w:w="3425" w:type="dxa"/>
          </w:tcPr>
          <w:p w14:paraId="5A54C8C2" w14:textId="77777777" w:rsidR="00740EDA" w:rsidRDefault="00740EDA" w:rsidP="00F53865">
            <w:pPr>
              <w:rPr>
                <w:rFonts w:ascii="Arial" w:hAnsi="Arial" w:cs="Arial"/>
                <w:sz w:val="22"/>
                <w:szCs w:val="22"/>
              </w:rPr>
            </w:pPr>
            <w:r>
              <w:rPr>
                <w:rFonts w:ascii="Arial" w:hAnsi="Arial" w:cs="Arial"/>
                <w:sz w:val="22"/>
                <w:szCs w:val="22"/>
              </w:rPr>
              <w:t>The mentors meet the mentees during the first week of orientation/lunch.</w:t>
            </w:r>
          </w:p>
          <w:p w14:paraId="01A6A1BB" w14:textId="77777777" w:rsidR="00740EDA" w:rsidRDefault="00740EDA" w:rsidP="00F53865">
            <w:pPr>
              <w:rPr>
                <w:rFonts w:ascii="Arial" w:hAnsi="Arial" w:cs="Arial"/>
                <w:sz w:val="22"/>
                <w:szCs w:val="22"/>
              </w:rPr>
            </w:pPr>
          </w:p>
          <w:p w14:paraId="567AC6C4" w14:textId="1ADE7AF6" w:rsidR="00740EDA" w:rsidRPr="00330785" w:rsidRDefault="00064A5F" w:rsidP="00F53865">
            <w:pPr>
              <w:rPr>
                <w:rFonts w:ascii="Arial" w:hAnsi="Arial" w:cs="Arial"/>
                <w:sz w:val="22"/>
                <w:szCs w:val="22"/>
              </w:rPr>
            </w:pPr>
            <w:r>
              <w:rPr>
                <w:rFonts w:ascii="Arial" w:hAnsi="Arial" w:cs="Arial"/>
                <w:sz w:val="22"/>
                <w:szCs w:val="22"/>
              </w:rPr>
              <w:t xml:space="preserve">They meet for introductions and to discuss how the relationship will proceed. It is suggested they utilize the Learner Centered </w:t>
            </w:r>
            <w:r w:rsidR="00DC5BB7">
              <w:rPr>
                <w:rFonts w:ascii="Arial" w:hAnsi="Arial" w:cs="Arial"/>
                <w:sz w:val="22"/>
                <w:szCs w:val="22"/>
              </w:rPr>
              <w:t>Mentoring Model pg. 15 Mentoring Toolkit.</w:t>
            </w:r>
          </w:p>
        </w:tc>
        <w:tc>
          <w:tcPr>
            <w:tcW w:w="3818" w:type="dxa"/>
          </w:tcPr>
          <w:p w14:paraId="0254C3D6" w14:textId="45D69DBB" w:rsidR="007675B4" w:rsidRDefault="00740EDA" w:rsidP="00F53865">
            <w:pPr>
              <w:rPr>
                <w:rFonts w:ascii="Arial" w:hAnsi="Arial" w:cs="Arial"/>
                <w:sz w:val="22"/>
                <w:szCs w:val="22"/>
              </w:rPr>
            </w:pPr>
            <w:r>
              <w:rPr>
                <w:rFonts w:ascii="Arial" w:hAnsi="Arial" w:cs="Arial"/>
                <w:sz w:val="22"/>
                <w:szCs w:val="22"/>
              </w:rPr>
              <w:t>Redcap Mentor Evaluation (December and May)</w:t>
            </w:r>
          </w:p>
          <w:p w14:paraId="556DF237" w14:textId="77777777" w:rsidR="00740EDA" w:rsidRDefault="00740EDA" w:rsidP="00F53865">
            <w:pPr>
              <w:rPr>
                <w:rFonts w:ascii="Arial" w:hAnsi="Arial" w:cs="Arial"/>
                <w:sz w:val="22"/>
                <w:szCs w:val="22"/>
              </w:rPr>
            </w:pPr>
          </w:p>
          <w:p w14:paraId="6067C505" w14:textId="6E965191" w:rsidR="00740EDA" w:rsidRDefault="00740EDA" w:rsidP="00F53865">
            <w:pPr>
              <w:rPr>
                <w:rFonts w:ascii="Arial" w:hAnsi="Arial" w:cs="Arial"/>
                <w:sz w:val="22"/>
                <w:szCs w:val="22"/>
              </w:rPr>
            </w:pPr>
            <w:r>
              <w:rPr>
                <w:rFonts w:ascii="Arial" w:hAnsi="Arial" w:cs="Arial"/>
                <w:sz w:val="22"/>
                <w:szCs w:val="22"/>
              </w:rPr>
              <w:t>Student Mentee Evaluation document (December and May)</w:t>
            </w:r>
          </w:p>
          <w:p w14:paraId="17C41839" w14:textId="77777777" w:rsidR="00740EDA" w:rsidRDefault="00740EDA" w:rsidP="00F53865">
            <w:pPr>
              <w:rPr>
                <w:rFonts w:ascii="Arial" w:hAnsi="Arial" w:cs="Arial"/>
                <w:sz w:val="22"/>
                <w:szCs w:val="22"/>
              </w:rPr>
            </w:pPr>
          </w:p>
          <w:p w14:paraId="6EB14620" w14:textId="77777777" w:rsidR="00740EDA" w:rsidRDefault="00740EDA" w:rsidP="00F53865">
            <w:pPr>
              <w:rPr>
                <w:rFonts w:ascii="Arial" w:hAnsi="Arial" w:cs="Arial"/>
                <w:sz w:val="22"/>
                <w:szCs w:val="22"/>
              </w:rPr>
            </w:pPr>
          </w:p>
          <w:p w14:paraId="08E99A80" w14:textId="47F83920" w:rsidR="007675B4" w:rsidRDefault="00426FA1" w:rsidP="00F53865">
            <w:pPr>
              <w:rPr>
                <w:rFonts w:ascii="Arial" w:hAnsi="Arial" w:cs="Arial"/>
                <w:sz w:val="22"/>
                <w:szCs w:val="22"/>
              </w:rPr>
            </w:pPr>
            <w:r>
              <w:rPr>
                <w:rFonts w:ascii="Arial" w:hAnsi="Arial" w:cs="Arial"/>
                <w:sz w:val="22"/>
                <w:szCs w:val="22"/>
              </w:rPr>
              <w:t>Program Director interactions, observations of the Mentor/Mentee</w:t>
            </w:r>
          </w:p>
          <w:p w14:paraId="04D8C4FF" w14:textId="77777777" w:rsidR="007675B4" w:rsidRDefault="007675B4" w:rsidP="00F53865">
            <w:pPr>
              <w:rPr>
                <w:rFonts w:ascii="Arial" w:hAnsi="Arial" w:cs="Arial"/>
                <w:sz w:val="22"/>
                <w:szCs w:val="22"/>
              </w:rPr>
            </w:pPr>
          </w:p>
          <w:p w14:paraId="0B0A205B" w14:textId="77777777" w:rsidR="007675B4" w:rsidRDefault="007675B4" w:rsidP="00F53865">
            <w:pPr>
              <w:rPr>
                <w:rFonts w:ascii="Arial" w:hAnsi="Arial" w:cs="Arial"/>
                <w:sz w:val="22"/>
                <w:szCs w:val="22"/>
              </w:rPr>
            </w:pPr>
          </w:p>
          <w:p w14:paraId="1E87F059" w14:textId="77777777" w:rsidR="007675B4" w:rsidRDefault="007675B4" w:rsidP="00F53865">
            <w:pPr>
              <w:rPr>
                <w:rFonts w:ascii="Arial" w:hAnsi="Arial" w:cs="Arial"/>
                <w:sz w:val="22"/>
                <w:szCs w:val="22"/>
              </w:rPr>
            </w:pPr>
          </w:p>
          <w:p w14:paraId="601C3620" w14:textId="77777777" w:rsidR="007675B4" w:rsidRDefault="007675B4" w:rsidP="00F53865">
            <w:pPr>
              <w:rPr>
                <w:rFonts w:ascii="Arial" w:hAnsi="Arial" w:cs="Arial"/>
                <w:sz w:val="22"/>
                <w:szCs w:val="22"/>
              </w:rPr>
            </w:pPr>
          </w:p>
          <w:p w14:paraId="3555563C" w14:textId="77777777" w:rsidR="007675B4" w:rsidRDefault="007675B4" w:rsidP="00F53865">
            <w:pPr>
              <w:rPr>
                <w:rFonts w:ascii="Arial" w:hAnsi="Arial" w:cs="Arial"/>
                <w:sz w:val="22"/>
                <w:szCs w:val="22"/>
              </w:rPr>
            </w:pPr>
          </w:p>
          <w:p w14:paraId="25DA0D78" w14:textId="77777777" w:rsidR="007675B4" w:rsidRDefault="007675B4" w:rsidP="00F53865">
            <w:pPr>
              <w:rPr>
                <w:rFonts w:ascii="Arial" w:hAnsi="Arial" w:cs="Arial"/>
                <w:sz w:val="22"/>
                <w:szCs w:val="22"/>
              </w:rPr>
            </w:pPr>
          </w:p>
          <w:p w14:paraId="39438DFC" w14:textId="77777777" w:rsidR="007675B4" w:rsidRDefault="007675B4" w:rsidP="00F53865">
            <w:pPr>
              <w:rPr>
                <w:rFonts w:ascii="Arial" w:hAnsi="Arial" w:cs="Arial"/>
                <w:sz w:val="22"/>
                <w:szCs w:val="22"/>
              </w:rPr>
            </w:pPr>
          </w:p>
          <w:p w14:paraId="6FAACAC5" w14:textId="77777777" w:rsidR="007675B4" w:rsidRDefault="007675B4" w:rsidP="00F53865">
            <w:pPr>
              <w:rPr>
                <w:rFonts w:ascii="Arial" w:hAnsi="Arial" w:cs="Arial"/>
                <w:sz w:val="22"/>
                <w:szCs w:val="22"/>
              </w:rPr>
            </w:pPr>
          </w:p>
          <w:p w14:paraId="0631D9B0" w14:textId="77777777" w:rsidR="007675B4" w:rsidRDefault="007675B4" w:rsidP="00F53865">
            <w:pPr>
              <w:rPr>
                <w:rFonts w:ascii="Arial" w:hAnsi="Arial" w:cs="Arial"/>
                <w:sz w:val="22"/>
                <w:szCs w:val="22"/>
              </w:rPr>
            </w:pPr>
          </w:p>
          <w:p w14:paraId="4178DAA0" w14:textId="77777777" w:rsidR="007675B4" w:rsidRDefault="007675B4" w:rsidP="00F53865">
            <w:pPr>
              <w:rPr>
                <w:rFonts w:ascii="Arial" w:hAnsi="Arial" w:cs="Arial"/>
                <w:sz w:val="22"/>
                <w:szCs w:val="22"/>
              </w:rPr>
            </w:pPr>
          </w:p>
          <w:p w14:paraId="546813FA" w14:textId="77777777" w:rsidR="007675B4" w:rsidRDefault="007675B4" w:rsidP="00F53865">
            <w:pPr>
              <w:rPr>
                <w:rFonts w:ascii="Arial" w:hAnsi="Arial" w:cs="Arial"/>
                <w:sz w:val="22"/>
                <w:szCs w:val="22"/>
              </w:rPr>
            </w:pPr>
          </w:p>
          <w:p w14:paraId="37D32E38" w14:textId="77777777" w:rsidR="007675B4" w:rsidRDefault="007675B4" w:rsidP="00F53865">
            <w:pPr>
              <w:rPr>
                <w:rFonts w:ascii="Arial" w:hAnsi="Arial" w:cs="Arial"/>
                <w:sz w:val="22"/>
                <w:szCs w:val="22"/>
              </w:rPr>
            </w:pPr>
          </w:p>
          <w:p w14:paraId="3BA0F05D" w14:textId="77777777" w:rsidR="007675B4" w:rsidRDefault="007675B4" w:rsidP="00F53865">
            <w:pPr>
              <w:rPr>
                <w:rFonts w:ascii="Arial" w:hAnsi="Arial" w:cs="Arial"/>
                <w:sz w:val="22"/>
                <w:szCs w:val="22"/>
              </w:rPr>
            </w:pPr>
          </w:p>
          <w:p w14:paraId="2831E758" w14:textId="77777777" w:rsidR="007675B4" w:rsidRDefault="007675B4" w:rsidP="00F53865">
            <w:pPr>
              <w:rPr>
                <w:rFonts w:ascii="Arial" w:hAnsi="Arial" w:cs="Arial"/>
                <w:sz w:val="22"/>
                <w:szCs w:val="22"/>
              </w:rPr>
            </w:pPr>
          </w:p>
          <w:p w14:paraId="1D84E05B" w14:textId="77777777" w:rsidR="007675B4" w:rsidRDefault="007675B4" w:rsidP="00F53865">
            <w:pPr>
              <w:rPr>
                <w:rFonts w:ascii="Arial" w:hAnsi="Arial" w:cs="Arial"/>
                <w:sz w:val="22"/>
                <w:szCs w:val="22"/>
              </w:rPr>
            </w:pPr>
          </w:p>
          <w:p w14:paraId="0D9FBE2E" w14:textId="77777777" w:rsidR="007675B4" w:rsidRDefault="007675B4" w:rsidP="00F53865">
            <w:pPr>
              <w:rPr>
                <w:rFonts w:ascii="Arial" w:hAnsi="Arial" w:cs="Arial"/>
                <w:sz w:val="22"/>
                <w:szCs w:val="22"/>
              </w:rPr>
            </w:pPr>
          </w:p>
          <w:p w14:paraId="444FAA40" w14:textId="77777777" w:rsidR="007675B4" w:rsidRPr="00330785" w:rsidRDefault="007675B4" w:rsidP="00F53865">
            <w:pPr>
              <w:rPr>
                <w:rFonts w:ascii="Arial" w:hAnsi="Arial" w:cs="Arial"/>
                <w:sz w:val="22"/>
                <w:szCs w:val="22"/>
              </w:rPr>
            </w:pPr>
          </w:p>
        </w:tc>
      </w:tr>
    </w:tbl>
    <w:p w14:paraId="1039C8F6" w14:textId="58E1EF96" w:rsidR="007675B4" w:rsidRDefault="007675B4" w:rsidP="007675B4">
      <w:pPr>
        <w:jc w:val="center"/>
      </w:pPr>
    </w:p>
    <w:p w14:paraId="13DF4330" w14:textId="77777777" w:rsidR="007675B4" w:rsidRDefault="007675B4" w:rsidP="007675B4"/>
    <w:p w14:paraId="7721364A" w14:textId="77777777" w:rsidR="00915AD5" w:rsidRDefault="00915AD5"/>
    <w:sectPr w:rsidR="00915AD5" w:rsidSect="00F53865">
      <w:pgSz w:w="15840" w:h="12240" w:orient="landscape"/>
      <w:pgMar w:top="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85FB9" w14:textId="77777777" w:rsidR="0059299C" w:rsidRDefault="0059299C" w:rsidP="007675B4">
      <w:r>
        <w:separator/>
      </w:r>
    </w:p>
  </w:endnote>
  <w:endnote w:type="continuationSeparator" w:id="0">
    <w:p w14:paraId="4C354D3B" w14:textId="77777777" w:rsidR="0059299C" w:rsidRDefault="0059299C" w:rsidP="0076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65EDE" w14:textId="77777777" w:rsidR="0059299C" w:rsidRDefault="0059299C" w:rsidP="00F5386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3F23E6C" w14:textId="77777777" w:rsidR="0059299C" w:rsidRDefault="0059299C" w:rsidP="00F5386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81AE1" w14:textId="77777777" w:rsidR="0059299C" w:rsidRPr="00C460C4" w:rsidRDefault="0059299C" w:rsidP="00F53865">
    <w:pPr>
      <w:pStyle w:val="Footer"/>
      <w:pBdr>
        <w:top w:val="thinThickSmallGap" w:sz="24" w:space="1" w:color="622423"/>
      </w:pBdr>
      <w:tabs>
        <w:tab w:val="clear" w:pos="4320"/>
        <w:tab w:val="clear" w:pos="8640"/>
        <w:tab w:val="right" w:pos="9072"/>
      </w:tabs>
      <w:rPr>
        <w:rFonts w:ascii="Cambria" w:hAnsi="Cambria"/>
      </w:rPr>
    </w:pPr>
    <w:r>
      <w:rPr>
        <w:rFonts w:ascii="Cambria" w:hAnsi="Cambria"/>
      </w:rPr>
      <w:t>NCIN Mentoring Plan</w:t>
    </w:r>
    <w:r w:rsidRPr="00C460C4">
      <w:rPr>
        <w:rFonts w:ascii="Cambria" w:hAnsi="Cambria"/>
      </w:rPr>
      <w:tab/>
      <w:t xml:space="preserve">Page </w:t>
    </w:r>
    <w:r w:rsidRPr="00C460C4">
      <w:rPr>
        <w:rFonts w:ascii="Calibri" w:hAnsi="Calibri"/>
      </w:rPr>
      <w:fldChar w:fldCharType="begin"/>
    </w:r>
    <w:r>
      <w:instrText xml:space="preserve"> PAGE   \* MERGEFORMAT </w:instrText>
    </w:r>
    <w:r w:rsidRPr="00C460C4">
      <w:rPr>
        <w:rFonts w:ascii="Calibri" w:hAnsi="Calibri"/>
      </w:rPr>
      <w:fldChar w:fldCharType="separate"/>
    </w:r>
    <w:r w:rsidR="00F92215" w:rsidRPr="00F92215">
      <w:rPr>
        <w:rFonts w:ascii="Cambria" w:hAnsi="Cambria"/>
        <w:noProof/>
      </w:rPr>
      <w:t>1</w:t>
    </w:r>
    <w:r w:rsidRPr="00C460C4">
      <w:rPr>
        <w:rFonts w:ascii="Cambria" w:hAnsi="Cambria"/>
        <w:noProof/>
      </w:rPr>
      <w:fldChar w:fldCharType="end"/>
    </w:r>
  </w:p>
  <w:p w14:paraId="434BD99E" w14:textId="77777777" w:rsidR="0059299C" w:rsidRDefault="005929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1F129" w14:textId="77777777" w:rsidR="0059299C" w:rsidRPr="00C460C4" w:rsidRDefault="0059299C" w:rsidP="007675B4">
    <w:pPr>
      <w:pStyle w:val="Footer"/>
      <w:pBdr>
        <w:top w:val="thinThickSmallGap" w:sz="24" w:space="1" w:color="622423"/>
      </w:pBdr>
      <w:tabs>
        <w:tab w:val="clear" w:pos="4320"/>
        <w:tab w:val="clear" w:pos="8640"/>
        <w:tab w:val="right" w:pos="9072"/>
      </w:tabs>
      <w:rPr>
        <w:rFonts w:ascii="Cambria" w:hAnsi="Cambria"/>
      </w:rPr>
    </w:pPr>
    <w:r>
      <w:rPr>
        <w:rFonts w:ascii="Cambria" w:hAnsi="Cambria"/>
      </w:rPr>
      <w:t>NCIN Mentoring Plan</w:t>
    </w:r>
    <w:r w:rsidRPr="00C460C4">
      <w:rPr>
        <w:rFonts w:ascii="Cambria" w:hAnsi="Cambria"/>
      </w:rPr>
      <w:tab/>
      <w:t xml:space="preserve">Page </w:t>
    </w:r>
    <w:r w:rsidRPr="00C460C4">
      <w:rPr>
        <w:rFonts w:ascii="Calibri" w:hAnsi="Calibri"/>
      </w:rPr>
      <w:fldChar w:fldCharType="begin"/>
    </w:r>
    <w:r>
      <w:instrText xml:space="preserve"> PAGE   \* MERGEFORMAT </w:instrText>
    </w:r>
    <w:r w:rsidRPr="00C460C4">
      <w:rPr>
        <w:rFonts w:ascii="Calibri" w:hAnsi="Calibri"/>
      </w:rPr>
      <w:fldChar w:fldCharType="separate"/>
    </w:r>
    <w:r w:rsidR="00F92215" w:rsidRPr="00F92215">
      <w:rPr>
        <w:rFonts w:ascii="Cambria" w:hAnsi="Cambria"/>
        <w:noProof/>
      </w:rPr>
      <w:t>2</w:t>
    </w:r>
    <w:r w:rsidRPr="00C460C4">
      <w:rPr>
        <w:rFonts w:ascii="Cambria" w:hAnsi="Cambria"/>
        <w:noProof/>
      </w:rPr>
      <w:fldChar w:fldCharType="end"/>
    </w:r>
  </w:p>
  <w:p w14:paraId="18DD8870" w14:textId="77777777" w:rsidR="0059299C" w:rsidRDefault="0059299C" w:rsidP="007675B4">
    <w:pPr>
      <w:pStyle w:val="Footer"/>
    </w:pPr>
  </w:p>
  <w:p w14:paraId="05C802AA" w14:textId="77777777" w:rsidR="0059299C" w:rsidRDefault="00592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797D6" w14:textId="77777777" w:rsidR="0059299C" w:rsidRDefault="0059299C" w:rsidP="007675B4">
      <w:r>
        <w:separator/>
      </w:r>
    </w:p>
  </w:footnote>
  <w:footnote w:type="continuationSeparator" w:id="0">
    <w:p w14:paraId="7F82FADB" w14:textId="77777777" w:rsidR="0059299C" w:rsidRDefault="0059299C" w:rsidP="0076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C08C6" w14:textId="77777777" w:rsidR="0059299C" w:rsidRPr="00171083" w:rsidRDefault="0059299C" w:rsidP="00F53865">
    <w:pPr>
      <w:jc w:val="center"/>
      <w:rPr>
        <w:rFonts w:ascii="Arial" w:hAnsi="Arial" w:cs="Arial"/>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2DBE"/>
    <w:multiLevelType w:val="hybridMultilevel"/>
    <w:tmpl w:val="12A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C73F4"/>
    <w:multiLevelType w:val="hybridMultilevel"/>
    <w:tmpl w:val="2B70C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F722531"/>
    <w:multiLevelType w:val="hybridMultilevel"/>
    <w:tmpl w:val="F6FA9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B4"/>
    <w:rsid w:val="00024F77"/>
    <w:rsid w:val="0005283A"/>
    <w:rsid w:val="00064A5F"/>
    <w:rsid w:val="000721A6"/>
    <w:rsid w:val="000C0325"/>
    <w:rsid w:val="001030C9"/>
    <w:rsid w:val="0013186C"/>
    <w:rsid w:val="00144A2B"/>
    <w:rsid w:val="001B25E0"/>
    <w:rsid w:val="001D44CF"/>
    <w:rsid w:val="002D292E"/>
    <w:rsid w:val="003317FE"/>
    <w:rsid w:val="003456BB"/>
    <w:rsid w:val="00356F50"/>
    <w:rsid w:val="003F0ABA"/>
    <w:rsid w:val="00426FA1"/>
    <w:rsid w:val="004B5350"/>
    <w:rsid w:val="004C0F6B"/>
    <w:rsid w:val="005130F6"/>
    <w:rsid w:val="0059299C"/>
    <w:rsid w:val="006B6DD0"/>
    <w:rsid w:val="00740EDA"/>
    <w:rsid w:val="00766A72"/>
    <w:rsid w:val="007675B4"/>
    <w:rsid w:val="007754DF"/>
    <w:rsid w:val="00781BEE"/>
    <w:rsid w:val="00790E80"/>
    <w:rsid w:val="007A0F19"/>
    <w:rsid w:val="007D4A12"/>
    <w:rsid w:val="007E1A2A"/>
    <w:rsid w:val="007F217E"/>
    <w:rsid w:val="0089230B"/>
    <w:rsid w:val="008A5A63"/>
    <w:rsid w:val="008D1011"/>
    <w:rsid w:val="008D4768"/>
    <w:rsid w:val="00915AD5"/>
    <w:rsid w:val="009C536A"/>
    <w:rsid w:val="00A96771"/>
    <w:rsid w:val="00B54375"/>
    <w:rsid w:val="00B664EF"/>
    <w:rsid w:val="00CE2E40"/>
    <w:rsid w:val="00D725C3"/>
    <w:rsid w:val="00D85611"/>
    <w:rsid w:val="00D91C77"/>
    <w:rsid w:val="00DB46A6"/>
    <w:rsid w:val="00DC5BB7"/>
    <w:rsid w:val="00E50770"/>
    <w:rsid w:val="00F53865"/>
    <w:rsid w:val="00F92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8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B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75B4"/>
    <w:pPr>
      <w:tabs>
        <w:tab w:val="center" w:pos="4320"/>
        <w:tab w:val="right" w:pos="8640"/>
      </w:tabs>
    </w:pPr>
  </w:style>
  <w:style w:type="character" w:customStyle="1" w:styleId="FooterChar">
    <w:name w:val="Footer Char"/>
    <w:basedOn w:val="DefaultParagraphFont"/>
    <w:link w:val="Footer"/>
    <w:uiPriority w:val="99"/>
    <w:rsid w:val="007675B4"/>
    <w:rPr>
      <w:rFonts w:ascii="Times New Roman" w:eastAsia="Times New Roman" w:hAnsi="Times New Roman" w:cs="Times New Roman"/>
      <w:sz w:val="24"/>
      <w:szCs w:val="24"/>
    </w:rPr>
  </w:style>
  <w:style w:type="character" w:styleId="PageNumber">
    <w:name w:val="page number"/>
    <w:basedOn w:val="DefaultParagraphFont"/>
    <w:rsid w:val="007675B4"/>
  </w:style>
  <w:style w:type="character" w:styleId="Hyperlink">
    <w:name w:val="Hyperlink"/>
    <w:rsid w:val="007675B4"/>
    <w:rPr>
      <w:color w:val="0000FF"/>
      <w:u w:val="single"/>
    </w:rPr>
  </w:style>
  <w:style w:type="paragraph" w:styleId="BalloonText">
    <w:name w:val="Balloon Text"/>
    <w:basedOn w:val="Normal"/>
    <w:link w:val="BalloonTextChar"/>
    <w:uiPriority w:val="99"/>
    <w:semiHidden/>
    <w:unhideWhenUsed/>
    <w:rsid w:val="007675B4"/>
    <w:rPr>
      <w:rFonts w:ascii="Tahoma" w:hAnsi="Tahoma" w:cs="Tahoma"/>
      <w:sz w:val="16"/>
      <w:szCs w:val="16"/>
    </w:rPr>
  </w:style>
  <w:style w:type="character" w:customStyle="1" w:styleId="BalloonTextChar">
    <w:name w:val="Balloon Text Char"/>
    <w:basedOn w:val="DefaultParagraphFont"/>
    <w:link w:val="BalloonText"/>
    <w:uiPriority w:val="99"/>
    <w:semiHidden/>
    <w:rsid w:val="007675B4"/>
    <w:rPr>
      <w:rFonts w:ascii="Tahoma" w:eastAsia="Times New Roman" w:hAnsi="Tahoma" w:cs="Tahoma"/>
      <w:sz w:val="16"/>
      <w:szCs w:val="16"/>
    </w:rPr>
  </w:style>
  <w:style w:type="paragraph" w:styleId="Header">
    <w:name w:val="header"/>
    <w:basedOn w:val="Normal"/>
    <w:link w:val="HeaderChar"/>
    <w:uiPriority w:val="99"/>
    <w:unhideWhenUsed/>
    <w:rsid w:val="007675B4"/>
    <w:pPr>
      <w:tabs>
        <w:tab w:val="center" w:pos="4680"/>
        <w:tab w:val="right" w:pos="9360"/>
      </w:tabs>
    </w:pPr>
  </w:style>
  <w:style w:type="character" w:customStyle="1" w:styleId="HeaderChar">
    <w:name w:val="Header Char"/>
    <w:basedOn w:val="DefaultParagraphFont"/>
    <w:link w:val="Header"/>
    <w:uiPriority w:val="99"/>
    <w:rsid w:val="007675B4"/>
    <w:rPr>
      <w:rFonts w:ascii="Times New Roman" w:eastAsia="Times New Roman" w:hAnsi="Times New Roman" w:cs="Times New Roman"/>
      <w:sz w:val="24"/>
      <w:szCs w:val="24"/>
    </w:rPr>
  </w:style>
  <w:style w:type="paragraph" w:styleId="ListParagraph">
    <w:name w:val="List Paragraph"/>
    <w:basedOn w:val="Normal"/>
    <w:uiPriority w:val="34"/>
    <w:qFormat/>
    <w:rsid w:val="008A5A63"/>
    <w:pPr>
      <w:ind w:left="720"/>
      <w:contextualSpacing/>
    </w:pPr>
  </w:style>
  <w:style w:type="character" w:styleId="FollowedHyperlink">
    <w:name w:val="FollowedHyperlink"/>
    <w:basedOn w:val="DefaultParagraphFont"/>
    <w:uiPriority w:val="99"/>
    <w:semiHidden/>
    <w:unhideWhenUsed/>
    <w:rsid w:val="001030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B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75B4"/>
    <w:pPr>
      <w:tabs>
        <w:tab w:val="center" w:pos="4320"/>
        <w:tab w:val="right" w:pos="8640"/>
      </w:tabs>
    </w:pPr>
  </w:style>
  <w:style w:type="character" w:customStyle="1" w:styleId="FooterChar">
    <w:name w:val="Footer Char"/>
    <w:basedOn w:val="DefaultParagraphFont"/>
    <w:link w:val="Footer"/>
    <w:uiPriority w:val="99"/>
    <w:rsid w:val="007675B4"/>
    <w:rPr>
      <w:rFonts w:ascii="Times New Roman" w:eastAsia="Times New Roman" w:hAnsi="Times New Roman" w:cs="Times New Roman"/>
      <w:sz w:val="24"/>
      <w:szCs w:val="24"/>
    </w:rPr>
  </w:style>
  <w:style w:type="character" w:styleId="PageNumber">
    <w:name w:val="page number"/>
    <w:basedOn w:val="DefaultParagraphFont"/>
    <w:rsid w:val="007675B4"/>
  </w:style>
  <w:style w:type="character" w:styleId="Hyperlink">
    <w:name w:val="Hyperlink"/>
    <w:rsid w:val="007675B4"/>
    <w:rPr>
      <w:color w:val="0000FF"/>
      <w:u w:val="single"/>
    </w:rPr>
  </w:style>
  <w:style w:type="paragraph" w:styleId="BalloonText">
    <w:name w:val="Balloon Text"/>
    <w:basedOn w:val="Normal"/>
    <w:link w:val="BalloonTextChar"/>
    <w:uiPriority w:val="99"/>
    <w:semiHidden/>
    <w:unhideWhenUsed/>
    <w:rsid w:val="007675B4"/>
    <w:rPr>
      <w:rFonts w:ascii="Tahoma" w:hAnsi="Tahoma" w:cs="Tahoma"/>
      <w:sz w:val="16"/>
      <w:szCs w:val="16"/>
    </w:rPr>
  </w:style>
  <w:style w:type="character" w:customStyle="1" w:styleId="BalloonTextChar">
    <w:name w:val="Balloon Text Char"/>
    <w:basedOn w:val="DefaultParagraphFont"/>
    <w:link w:val="BalloonText"/>
    <w:uiPriority w:val="99"/>
    <w:semiHidden/>
    <w:rsid w:val="007675B4"/>
    <w:rPr>
      <w:rFonts w:ascii="Tahoma" w:eastAsia="Times New Roman" w:hAnsi="Tahoma" w:cs="Tahoma"/>
      <w:sz w:val="16"/>
      <w:szCs w:val="16"/>
    </w:rPr>
  </w:style>
  <w:style w:type="paragraph" w:styleId="Header">
    <w:name w:val="header"/>
    <w:basedOn w:val="Normal"/>
    <w:link w:val="HeaderChar"/>
    <w:uiPriority w:val="99"/>
    <w:unhideWhenUsed/>
    <w:rsid w:val="007675B4"/>
    <w:pPr>
      <w:tabs>
        <w:tab w:val="center" w:pos="4680"/>
        <w:tab w:val="right" w:pos="9360"/>
      </w:tabs>
    </w:pPr>
  </w:style>
  <w:style w:type="character" w:customStyle="1" w:styleId="HeaderChar">
    <w:name w:val="Header Char"/>
    <w:basedOn w:val="DefaultParagraphFont"/>
    <w:link w:val="Header"/>
    <w:uiPriority w:val="99"/>
    <w:rsid w:val="007675B4"/>
    <w:rPr>
      <w:rFonts w:ascii="Times New Roman" w:eastAsia="Times New Roman" w:hAnsi="Times New Roman" w:cs="Times New Roman"/>
      <w:sz w:val="24"/>
      <w:szCs w:val="24"/>
    </w:rPr>
  </w:style>
  <w:style w:type="paragraph" w:styleId="ListParagraph">
    <w:name w:val="List Paragraph"/>
    <w:basedOn w:val="Normal"/>
    <w:uiPriority w:val="34"/>
    <w:qFormat/>
    <w:rsid w:val="008A5A63"/>
    <w:pPr>
      <w:ind w:left="720"/>
      <w:contextualSpacing/>
    </w:pPr>
  </w:style>
  <w:style w:type="character" w:styleId="FollowedHyperlink">
    <w:name w:val="FollowedHyperlink"/>
    <w:basedOn w:val="DefaultParagraphFont"/>
    <w:uiPriority w:val="99"/>
    <w:semiHidden/>
    <w:unhideWhenUsed/>
    <w:rsid w:val="00103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dewitty@aacn.nche.ed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jeanty@aacn.nche.edu" TargetMode="External"/><Relationship Id="rId4" Type="http://schemas.openxmlformats.org/officeDocument/2006/relationships/settings" Target="settings.xml"/><Relationship Id="rId9" Type="http://schemas.openxmlformats.org/officeDocument/2006/relationships/hyperlink" Target="mailto:duffynd@mus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1894</Words>
  <Characters>10798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AACN</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Jihanne Jeanty</dc:creator>
  <cp:lastModifiedBy>Jihanne Jeanty</cp:lastModifiedBy>
  <cp:revision>2</cp:revision>
  <cp:lastPrinted>2013-03-05T13:51:00Z</cp:lastPrinted>
  <dcterms:created xsi:type="dcterms:W3CDTF">2013-03-05T13:51:00Z</dcterms:created>
  <dcterms:modified xsi:type="dcterms:W3CDTF">2013-03-05T13:51:00Z</dcterms:modified>
</cp:coreProperties>
</file>